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A1E3A" w14:textId="636250B1" w:rsidR="00535CBA" w:rsidRDefault="001E341B" w:rsidP="00041BE1">
      <w:pPr>
        <w:pStyle w:val="Titre"/>
        <w:shd w:val="clear" w:color="auto" w:fill="FFFFFF"/>
        <w:suppressAutoHyphens/>
        <w:rPr>
          <w:rFonts w:ascii="Calibri" w:eastAsia="Times New Roman" w:hAnsi="Calibri" w:cs="Tahoma"/>
          <w:sz w:val="48"/>
          <w:szCs w:val="48"/>
          <w:lang w:val="x-none" w:eastAsia="ar-SA"/>
        </w:rPr>
      </w:pPr>
      <w:r>
        <w:rPr>
          <w:noProof/>
        </w:rPr>
        <w:drawing>
          <wp:inline distT="0" distB="0" distL="0" distR="0" wp14:anchorId="4DBE7ED3" wp14:editId="20144D68">
            <wp:extent cx="1694815" cy="1454150"/>
            <wp:effectExtent l="0" t="0" r="635" b="0"/>
            <wp:docPr id="10059784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7847"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1454150"/>
                    </a:xfrm>
                    <a:prstGeom prst="rect">
                      <a:avLst/>
                    </a:prstGeom>
                    <a:noFill/>
                    <a:ln>
                      <a:noFill/>
                    </a:ln>
                  </pic:spPr>
                </pic:pic>
              </a:graphicData>
            </a:graphic>
          </wp:inline>
        </w:drawing>
      </w:r>
    </w:p>
    <w:p w14:paraId="013103ED" w14:textId="77777777" w:rsidR="001E341B" w:rsidRDefault="001E341B" w:rsidP="00041BE1">
      <w:pPr>
        <w:pStyle w:val="Titre"/>
        <w:shd w:val="clear" w:color="auto" w:fill="FFFFFF"/>
        <w:suppressAutoHyphens/>
        <w:rPr>
          <w:rFonts w:ascii="Calibri" w:eastAsia="Times New Roman" w:hAnsi="Calibri" w:cs="Tahoma"/>
          <w:sz w:val="48"/>
          <w:szCs w:val="48"/>
          <w:lang w:val="x-none" w:eastAsia="ar-SA"/>
        </w:rPr>
      </w:pPr>
    </w:p>
    <w:p w14:paraId="4BBB9B8D" w14:textId="6E294572" w:rsidR="00D14A75" w:rsidRPr="008969E1" w:rsidRDefault="00D14A75" w:rsidP="00041BE1">
      <w:pPr>
        <w:pStyle w:val="Titre"/>
        <w:shd w:val="clear" w:color="auto" w:fill="FFFFFF"/>
        <w:suppressAutoHyphens/>
        <w:rPr>
          <w:rFonts w:ascii="Calibri" w:eastAsia="Times New Roman" w:hAnsi="Calibri" w:cs="Tahoma"/>
          <w:sz w:val="48"/>
          <w:szCs w:val="48"/>
          <w:lang w:val="x-none" w:eastAsia="ar-SA"/>
        </w:rPr>
      </w:pPr>
      <w:r w:rsidRPr="008969E1">
        <w:rPr>
          <w:rFonts w:ascii="Calibri" w:eastAsia="Times New Roman" w:hAnsi="Calibri" w:cs="Tahoma"/>
          <w:sz w:val="48"/>
          <w:szCs w:val="48"/>
          <w:lang w:val="x-none" w:eastAsia="ar-SA"/>
        </w:rPr>
        <w:t>MARCHE PUBLIC DE SERVICES</w:t>
      </w:r>
    </w:p>
    <w:p w14:paraId="774B4EEE" w14:textId="77777777" w:rsidR="00D14A75" w:rsidRPr="00CB5BE0" w:rsidRDefault="00D14A75" w:rsidP="00041BE1">
      <w:pPr>
        <w:jc w:val="center"/>
        <w:rPr>
          <w:rFonts w:ascii="Calibri" w:hAnsi="Calibri"/>
          <w:sz w:val="44"/>
          <w:szCs w:val="44"/>
        </w:rPr>
      </w:pPr>
    </w:p>
    <w:p w14:paraId="1F1FF115" w14:textId="77777777" w:rsidR="004F091F" w:rsidRDefault="00D14A75" w:rsidP="00041BE1">
      <w:pPr>
        <w:rPr>
          <w:rFonts w:ascii="Calibri" w:hAnsi="Calibri"/>
        </w:rPr>
      </w:pPr>
      <w:r w:rsidRPr="00244768">
        <w:rPr>
          <w:rFonts w:ascii="Calibri" w:hAnsi="Calibri"/>
        </w:rPr>
        <w:tab/>
      </w:r>
    </w:p>
    <w:p w14:paraId="27706668" w14:textId="77777777" w:rsidR="004F091F" w:rsidRDefault="004F091F" w:rsidP="00041BE1">
      <w:pPr>
        <w:rPr>
          <w:rFonts w:ascii="Calibri" w:hAnsi="Calibri"/>
        </w:rPr>
      </w:pPr>
    </w:p>
    <w:p w14:paraId="637CFEF7" w14:textId="21F437C1" w:rsidR="001E341B" w:rsidRPr="001E341B" w:rsidRDefault="001E341B" w:rsidP="001E341B">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1E341B">
        <w:rPr>
          <w:rFonts w:ascii="Calibri" w:hAnsi="Calibri" w:cs="Arial"/>
          <w:b/>
          <w:caps/>
          <w:noProof/>
          <w:sz w:val="44"/>
          <w:szCs w:val="44"/>
        </w:rPr>
        <w:t xml:space="preserve">SERVICES D’ASSURANCES pour </w:t>
      </w:r>
    </w:p>
    <w:p w14:paraId="36B54EA3" w14:textId="659834B9" w:rsidR="004F091F" w:rsidRPr="001E341B" w:rsidRDefault="001E341B" w:rsidP="001E341B">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1E341B">
        <w:rPr>
          <w:rFonts w:ascii="Calibri" w:hAnsi="Calibri" w:cs="Arial"/>
          <w:b/>
          <w:caps/>
          <w:noProof/>
          <w:sz w:val="44"/>
          <w:szCs w:val="44"/>
        </w:rPr>
        <w:t>LA VILLE DE BOULOGNE-BILLANCOURT</w:t>
      </w:r>
    </w:p>
    <w:p w14:paraId="649692F0" w14:textId="77777777" w:rsidR="004F091F" w:rsidRDefault="004F091F" w:rsidP="00041BE1">
      <w:pPr>
        <w:rPr>
          <w:rFonts w:ascii="Calibri" w:hAnsi="Calibri"/>
          <w:bdr w:val="single" w:sz="4" w:space="0" w:color="auto" w:frame="1"/>
          <w:shd w:val="clear" w:color="auto" w:fill="C0C0C0"/>
        </w:rPr>
      </w:pPr>
    </w:p>
    <w:p w14:paraId="551CF1A6" w14:textId="77777777" w:rsidR="004F091F" w:rsidRDefault="004F091F" w:rsidP="00041BE1">
      <w:pPr>
        <w:rPr>
          <w:rFonts w:ascii="Calibri" w:hAnsi="Calibri" w:cs="Arial"/>
          <w:b/>
          <w:caps/>
          <w:noProof/>
          <w:sz w:val="40"/>
          <w:szCs w:val="40"/>
        </w:rPr>
      </w:pPr>
    </w:p>
    <w:p w14:paraId="526F560E" w14:textId="77777777" w:rsidR="00636C47" w:rsidRDefault="00636C47" w:rsidP="00041BE1">
      <w:pPr>
        <w:rPr>
          <w:rFonts w:ascii="Calibri" w:hAnsi="Calibri" w:cs="Arial"/>
          <w:b/>
          <w:caps/>
          <w:noProof/>
          <w:sz w:val="40"/>
          <w:szCs w:val="40"/>
        </w:rPr>
      </w:pPr>
    </w:p>
    <w:p w14:paraId="14452E61" w14:textId="36B947F9" w:rsidR="0051748E" w:rsidRPr="001E341B" w:rsidRDefault="0051748E" w:rsidP="00041BE1">
      <w:pPr>
        <w:jc w:val="center"/>
        <w:rPr>
          <w:rFonts w:ascii="Calibri" w:hAnsi="Calibri"/>
          <w:b/>
          <w:color w:val="000000" w:themeColor="text1"/>
          <w:sz w:val="36"/>
          <w:u w:val="single"/>
        </w:rPr>
      </w:pPr>
      <w:r w:rsidRPr="001E341B">
        <w:rPr>
          <w:rFonts w:ascii="Calibri" w:hAnsi="Calibri"/>
          <w:b/>
          <w:color w:val="000000" w:themeColor="text1"/>
          <w:sz w:val="36"/>
          <w:u w:val="single"/>
        </w:rPr>
        <w:t>LOT N°</w:t>
      </w:r>
      <w:r w:rsidR="001E341B" w:rsidRPr="001E341B">
        <w:rPr>
          <w:rFonts w:ascii="Calibri" w:hAnsi="Calibri"/>
          <w:b/>
          <w:color w:val="000000" w:themeColor="text1"/>
          <w:sz w:val="36"/>
          <w:u w:val="single"/>
        </w:rPr>
        <w:t xml:space="preserve"> 4</w:t>
      </w:r>
    </w:p>
    <w:p w14:paraId="3D110A2B" w14:textId="77777777" w:rsidR="00636C47" w:rsidRDefault="00636C47" w:rsidP="00041BE1">
      <w:pPr>
        <w:jc w:val="center"/>
        <w:rPr>
          <w:rFonts w:ascii="Calibri" w:hAnsi="Calibri" w:cs="Arial"/>
          <w:b/>
          <w:caps/>
          <w:noProof/>
          <w:sz w:val="40"/>
          <w:szCs w:val="40"/>
        </w:rPr>
      </w:pPr>
    </w:p>
    <w:p w14:paraId="51BFDFAC" w14:textId="77777777" w:rsidR="00D14A75" w:rsidRPr="00D14A75" w:rsidRDefault="00D14A75" w:rsidP="00041BE1">
      <w:pPr>
        <w:jc w:val="center"/>
        <w:rPr>
          <w:rFonts w:ascii="Calibri" w:eastAsia="Times New Roman" w:hAnsi="Calibri" w:cs="Calibri"/>
          <w:b/>
          <w:color w:val="002060"/>
          <w:sz w:val="56"/>
          <w:szCs w:val="20"/>
        </w:rPr>
      </w:pPr>
      <w:r w:rsidRPr="00D14A75">
        <w:rPr>
          <w:rFonts w:ascii="Calibri" w:eastAsia="Times New Roman" w:hAnsi="Calibri" w:cs="Calibri"/>
          <w:b/>
          <w:color w:val="002060"/>
          <w:sz w:val="56"/>
          <w:szCs w:val="20"/>
        </w:rPr>
        <w:t xml:space="preserve">ASSURANCE </w:t>
      </w:r>
      <w:r w:rsidR="0016333B">
        <w:rPr>
          <w:rFonts w:ascii="Calibri" w:eastAsia="Times New Roman" w:hAnsi="Calibri" w:cs="Calibri"/>
          <w:b/>
          <w:color w:val="002060"/>
          <w:sz w:val="56"/>
          <w:szCs w:val="20"/>
        </w:rPr>
        <w:t>CYBER RISQUES</w:t>
      </w:r>
    </w:p>
    <w:p w14:paraId="48F4B156" w14:textId="77777777" w:rsidR="00816F07" w:rsidRPr="00720B0F" w:rsidRDefault="00816F07" w:rsidP="00041BE1">
      <w:pPr>
        <w:jc w:val="both"/>
        <w:rPr>
          <w:rFonts w:ascii="Calibri" w:hAnsi="Calibri"/>
          <w:b/>
          <w:sz w:val="36"/>
        </w:rPr>
      </w:pPr>
    </w:p>
    <w:p w14:paraId="6E4400A3" w14:textId="77777777" w:rsidR="004F091F" w:rsidRDefault="004F091F" w:rsidP="00041BE1">
      <w:pPr>
        <w:jc w:val="center"/>
        <w:rPr>
          <w:rFonts w:ascii="Calibri" w:hAnsi="Calibri"/>
          <w:b/>
          <w:sz w:val="36"/>
        </w:rPr>
      </w:pPr>
    </w:p>
    <w:p w14:paraId="23A8249D" w14:textId="77777777" w:rsidR="006537B0" w:rsidRDefault="006537B0" w:rsidP="006537B0">
      <w:pPr>
        <w:jc w:val="center"/>
        <w:rPr>
          <w:rFonts w:ascii="Calibri" w:hAnsi="Calibri"/>
          <w:b/>
          <w:sz w:val="36"/>
        </w:rPr>
      </w:pPr>
    </w:p>
    <w:p w14:paraId="44A28297" w14:textId="6D762E95" w:rsidR="001E341B" w:rsidRDefault="001E341B" w:rsidP="001E341B">
      <w:pPr>
        <w:pBdr>
          <w:bottom w:val="single" w:sz="4" w:space="1" w:color="FFC000"/>
        </w:pBdr>
        <w:ind w:right="-2"/>
        <w:jc w:val="center"/>
        <w:rPr>
          <w:rFonts w:ascii="Calibri" w:hAnsi="Calibri" w:cs="Calibri"/>
          <w:b/>
          <w:sz w:val="48"/>
          <w:szCs w:val="48"/>
        </w:rPr>
      </w:pPr>
      <w:r>
        <w:rPr>
          <w:rFonts w:ascii="Calibri" w:hAnsi="Calibri" w:cs="Calibri"/>
          <w:b/>
          <w:sz w:val="48"/>
          <w:szCs w:val="48"/>
        </w:rPr>
        <w:t xml:space="preserve">APPEL D’OFFRES OUVERT </w:t>
      </w:r>
    </w:p>
    <w:p w14:paraId="2978B572" w14:textId="77777777" w:rsidR="001E341B" w:rsidRDefault="001E341B" w:rsidP="001E341B">
      <w:pPr>
        <w:jc w:val="center"/>
        <w:rPr>
          <w:rFonts w:ascii="Calibri" w:hAnsi="Calibri"/>
          <w:sz w:val="28"/>
          <w:szCs w:val="28"/>
        </w:rPr>
      </w:pPr>
      <w:r>
        <w:rPr>
          <w:rFonts w:ascii="Calibri" w:hAnsi="Calibri"/>
          <w:sz w:val="28"/>
          <w:szCs w:val="28"/>
        </w:rPr>
        <w:t xml:space="preserve">En application des articles L.2124-1, L.2124-2 et R.2124-1, R.2124-2, </w:t>
      </w:r>
    </w:p>
    <w:p w14:paraId="16D5A10C" w14:textId="77777777" w:rsidR="001E341B" w:rsidRDefault="001E341B" w:rsidP="001E341B">
      <w:pPr>
        <w:jc w:val="center"/>
        <w:rPr>
          <w:rFonts w:ascii="Calibri" w:hAnsi="Calibri"/>
          <w:color w:val="FF0000"/>
          <w:sz w:val="28"/>
          <w:szCs w:val="28"/>
        </w:rPr>
      </w:pPr>
      <w:r>
        <w:rPr>
          <w:rFonts w:ascii="Calibri" w:hAnsi="Calibri"/>
          <w:sz w:val="28"/>
          <w:szCs w:val="28"/>
        </w:rPr>
        <w:t xml:space="preserve">R.2161-2 à R.2161-5 du Code de la Commande Publique </w:t>
      </w:r>
    </w:p>
    <w:p w14:paraId="5785CCCB" w14:textId="1C8FF98A" w:rsidR="006537B0" w:rsidRDefault="006537B0" w:rsidP="006537B0">
      <w:pPr>
        <w:jc w:val="center"/>
        <w:rPr>
          <w:rFonts w:ascii="Calibri" w:hAnsi="Calibri"/>
          <w:sz w:val="28"/>
          <w:szCs w:val="28"/>
        </w:rPr>
      </w:pPr>
    </w:p>
    <w:p w14:paraId="430E6375" w14:textId="77777777" w:rsidR="006537B0" w:rsidRDefault="006537B0" w:rsidP="006537B0">
      <w:pPr>
        <w:jc w:val="center"/>
        <w:rPr>
          <w:rFonts w:ascii="Calibri" w:hAnsi="Calibri"/>
          <w:sz w:val="28"/>
          <w:szCs w:val="28"/>
        </w:rPr>
      </w:pPr>
    </w:p>
    <w:p w14:paraId="5A6A5FE4" w14:textId="77777777" w:rsidR="0016333B" w:rsidRPr="0016333B" w:rsidRDefault="0016333B" w:rsidP="00041BE1">
      <w:pPr>
        <w:rPr>
          <w:rFonts w:ascii="Calibri" w:hAnsi="Calibri"/>
          <w:sz w:val="28"/>
          <w:szCs w:val="28"/>
        </w:rPr>
      </w:pPr>
    </w:p>
    <w:p w14:paraId="3DED98FA" w14:textId="77777777" w:rsidR="0016333B" w:rsidRPr="0016333B" w:rsidRDefault="0016333B" w:rsidP="00041BE1">
      <w:pPr>
        <w:rPr>
          <w:rFonts w:ascii="Calibri" w:hAnsi="Calibri"/>
          <w:sz w:val="28"/>
          <w:szCs w:val="28"/>
        </w:rPr>
      </w:pPr>
    </w:p>
    <w:p w14:paraId="5F127EEB" w14:textId="77777777" w:rsidR="0016333B" w:rsidRPr="0016333B" w:rsidRDefault="0016333B" w:rsidP="00041BE1">
      <w:pPr>
        <w:rPr>
          <w:rFonts w:ascii="Calibri" w:hAnsi="Calibri"/>
          <w:sz w:val="28"/>
          <w:szCs w:val="28"/>
        </w:rPr>
      </w:pPr>
    </w:p>
    <w:p w14:paraId="639BDDE0" w14:textId="77777777" w:rsidR="0016333B" w:rsidRPr="0016333B" w:rsidRDefault="004F091F" w:rsidP="00041BE1">
      <w:pPr>
        <w:tabs>
          <w:tab w:val="left" w:pos="1845"/>
          <w:tab w:val="left" w:pos="7065"/>
        </w:tabs>
        <w:rPr>
          <w:rFonts w:ascii="Calibri" w:hAnsi="Calibri"/>
          <w:sz w:val="28"/>
          <w:szCs w:val="28"/>
        </w:rPr>
      </w:pPr>
      <w:r>
        <w:rPr>
          <w:rFonts w:ascii="Calibri" w:hAnsi="Calibri"/>
          <w:sz w:val="28"/>
          <w:szCs w:val="28"/>
        </w:rPr>
        <w:tab/>
      </w:r>
      <w:r>
        <w:rPr>
          <w:rFonts w:ascii="Calibri" w:hAnsi="Calibri"/>
          <w:sz w:val="28"/>
          <w:szCs w:val="28"/>
        </w:rPr>
        <w:tab/>
      </w:r>
    </w:p>
    <w:p w14:paraId="6D9BD8C7" w14:textId="77777777" w:rsidR="0016333B" w:rsidRPr="0016333B" w:rsidRDefault="0016333B" w:rsidP="00041BE1">
      <w:pPr>
        <w:rPr>
          <w:rFonts w:ascii="Calibri" w:hAnsi="Calibri"/>
          <w:sz w:val="28"/>
          <w:szCs w:val="28"/>
        </w:rPr>
      </w:pPr>
    </w:p>
    <w:p w14:paraId="0ED8348B" w14:textId="40753788" w:rsidR="0016333B" w:rsidRDefault="001E341B" w:rsidP="001E341B">
      <w:pPr>
        <w:tabs>
          <w:tab w:val="left" w:pos="7080"/>
        </w:tabs>
        <w:rPr>
          <w:rFonts w:ascii="Calibri" w:hAnsi="Calibri"/>
          <w:sz w:val="28"/>
          <w:szCs w:val="28"/>
        </w:rPr>
      </w:pPr>
      <w:r>
        <w:rPr>
          <w:rFonts w:ascii="Calibri" w:hAnsi="Calibri"/>
          <w:sz w:val="28"/>
          <w:szCs w:val="28"/>
        </w:rPr>
        <w:tab/>
      </w:r>
    </w:p>
    <w:p w14:paraId="176481DB" w14:textId="77777777" w:rsidR="00636C47" w:rsidRPr="001B5C66" w:rsidRDefault="00636C47" w:rsidP="00041BE1">
      <w:pPr>
        <w:jc w:val="center"/>
        <w:rPr>
          <w:rFonts w:ascii="Calibri" w:hAnsi="Calibri"/>
          <w:b/>
          <w:color w:val="002060"/>
          <w:sz w:val="36"/>
        </w:rPr>
      </w:pPr>
      <w:r w:rsidRPr="008969E1">
        <w:rPr>
          <w:rFonts w:ascii="Calibri" w:hAnsi="Calibri" w:cs="Calibri"/>
          <w:b/>
          <w:color w:val="002060"/>
          <w:sz w:val="72"/>
          <w14:shadow w14:blurRad="50800" w14:dist="38100" w14:dir="2700000" w14:sx="100000" w14:sy="100000" w14:kx="0" w14:ky="0" w14:algn="tl">
            <w14:srgbClr w14:val="000000">
              <w14:alpha w14:val="60000"/>
            </w14:srgbClr>
          </w14:shadow>
        </w:rPr>
        <w:lastRenderedPageBreak/>
        <w:t>SOMMAIRE</w:t>
      </w:r>
    </w:p>
    <w:p w14:paraId="05D65B5F" w14:textId="77777777" w:rsidR="00636C47" w:rsidRPr="001B5C66" w:rsidRDefault="00636C47" w:rsidP="00041BE1">
      <w:pPr>
        <w:jc w:val="both"/>
        <w:rPr>
          <w:rFonts w:ascii="Calibri" w:hAnsi="Calibri"/>
          <w:b/>
          <w:color w:val="002060"/>
          <w:sz w:val="36"/>
        </w:rPr>
      </w:pPr>
    </w:p>
    <w:p w14:paraId="0B7BF074" w14:textId="5181E82D" w:rsidR="00665722" w:rsidRPr="000E095B" w:rsidRDefault="009262AD" w:rsidP="00041BE1">
      <w:pPr>
        <w:pStyle w:val="Corpsdetexte"/>
        <w:jc w:val="left"/>
        <w:rPr>
          <w:rFonts w:ascii="Calibri" w:hAnsi="Calibri"/>
          <w:i w:val="0"/>
          <w:sz w:val="32"/>
          <w:szCs w:val="32"/>
          <w:lang w:val="fr-FR"/>
        </w:rPr>
      </w:pPr>
      <w:r w:rsidRPr="000E20B6">
        <w:rPr>
          <w:rFonts w:ascii="Calibri" w:hAnsi="Calibri"/>
          <w:i w:val="0"/>
          <w:sz w:val="32"/>
          <w:szCs w:val="32"/>
        </w:rPr>
        <w:t xml:space="preserve">Les dispositions concernant le LOT </w:t>
      </w:r>
      <w:r w:rsidRPr="006F07E9">
        <w:rPr>
          <w:rFonts w:ascii="Calibri" w:hAnsi="Calibri"/>
          <w:i w:val="0"/>
          <w:sz w:val="32"/>
          <w:szCs w:val="32"/>
        </w:rPr>
        <w:t>N</w:t>
      </w:r>
      <w:r w:rsidRPr="001E341B">
        <w:rPr>
          <w:rFonts w:ascii="Calibri" w:hAnsi="Calibri"/>
          <w:i w:val="0"/>
          <w:color w:val="000000" w:themeColor="text1"/>
          <w:sz w:val="32"/>
          <w:szCs w:val="32"/>
        </w:rPr>
        <w:t>°</w:t>
      </w:r>
      <w:r w:rsidR="001E341B" w:rsidRPr="001E341B">
        <w:rPr>
          <w:rFonts w:ascii="Calibri" w:hAnsi="Calibri"/>
          <w:i w:val="0"/>
          <w:color w:val="000000" w:themeColor="text1"/>
          <w:sz w:val="32"/>
          <w:szCs w:val="32"/>
          <w:lang w:val="fr-FR"/>
        </w:rPr>
        <w:t>4</w:t>
      </w:r>
    </w:p>
    <w:p w14:paraId="2CC45AAC" w14:textId="77777777" w:rsidR="00665722" w:rsidRDefault="00665722" w:rsidP="00041BE1">
      <w:pPr>
        <w:pStyle w:val="Corpsdetexte"/>
        <w:rPr>
          <w:rFonts w:ascii="Calibri" w:hAnsi="Calibri"/>
          <w:i w:val="0"/>
          <w:sz w:val="32"/>
          <w:szCs w:val="32"/>
          <w:lang w:val="fr-FR"/>
        </w:rPr>
      </w:pPr>
    </w:p>
    <w:p w14:paraId="03D74BBC" w14:textId="77777777" w:rsidR="006A4D89" w:rsidRPr="000E20B6" w:rsidRDefault="006A4D89" w:rsidP="00041BE1">
      <w:pPr>
        <w:pStyle w:val="Corpsdetexte"/>
        <w:pBdr>
          <w:bottom w:val="single" w:sz="4" w:space="1" w:color="FFC000"/>
        </w:pBdr>
        <w:jc w:val="left"/>
        <w:rPr>
          <w:rFonts w:ascii="Calibri" w:hAnsi="Calibri"/>
          <w:i w:val="0"/>
          <w:sz w:val="32"/>
          <w:szCs w:val="32"/>
          <w:lang w:val="fr-FR"/>
        </w:rPr>
      </w:pPr>
      <w:r w:rsidRPr="000E20B6">
        <w:rPr>
          <w:rFonts w:ascii="Calibri" w:hAnsi="Calibri"/>
          <w:i w:val="0"/>
          <w:sz w:val="32"/>
          <w:szCs w:val="32"/>
        </w:rPr>
        <w:t xml:space="preserve">Assurance </w:t>
      </w:r>
      <w:r w:rsidRPr="00A92D60">
        <w:rPr>
          <w:rFonts w:ascii="Calibri" w:hAnsi="Calibri"/>
          <w:b/>
          <w:bCs/>
          <w:i w:val="0"/>
          <w:sz w:val="32"/>
          <w:szCs w:val="32"/>
        </w:rPr>
        <w:t>« </w:t>
      </w:r>
      <w:r w:rsidR="00F44D01" w:rsidRPr="00A92D60">
        <w:rPr>
          <w:rFonts w:ascii="Calibri" w:hAnsi="Calibri"/>
          <w:b/>
          <w:bCs/>
          <w:i w:val="0"/>
          <w:sz w:val="32"/>
          <w:szCs w:val="32"/>
        </w:rPr>
        <w:t xml:space="preserve">CYBER </w:t>
      </w:r>
      <w:r w:rsidR="000E20B6" w:rsidRPr="00A92D60">
        <w:rPr>
          <w:rFonts w:ascii="Calibri" w:hAnsi="Calibri"/>
          <w:b/>
          <w:bCs/>
          <w:i w:val="0"/>
          <w:sz w:val="32"/>
          <w:szCs w:val="32"/>
        </w:rPr>
        <w:t>RISQUES »</w:t>
      </w:r>
      <w:r w:rsidRPr="00A92D60">
        <w:rPr>
          <w:rFonts w:ascii="Calibri" w:hAnsi="Calibri"/>
          <w:b/>
          <w:bCs/>
          <w:i w:val="0"/>
          <w:sz w:val="32"/>
          <w:szCs w:val="32"/>
        </w:rPr>
        <w:t xml:space="preserve"> </w:t>
      </w:r>
      <w:r w:rsidRPr="000E20B6">
        <w:rPr>
          <w:rFonts w:ascii="Calibri" w:hAnsi="Calibri"/>
          <w:i w:val="0"/>
          <w:sz w:val="32"/>
          <w:szCs w:val="32"/>
        </w:rPr>
        <w:t>sont présentées de la façon suivante :</w:t>
      </w:r>
    </w:p>
    <w:p w14:paraId="75811734" w14:textId="77777777" w:rsidR="00147438" w:rsidRPr="00720B0F" w:rsidRDefault="00147438" w:rsidP="00041BE1">
      <w:pPr>
        <w:pStyle w:val="Corpsdetexte"/>
        <w:ind w:left="708"/>
        <w:jc w:val="left"/>
        <w:rPr>
          <w:rFonts w:ascii="Calibri" w:hAnsi="Calibri"/>
          <w:i w:val="0"/>
        </w:rPr>
      </w:pPr>
    </w:p>
    <w:p w14:paraId="746410A9" w14:textId="77777777" w:rsidR="00147438" w:rsidRDefault="00147438" w:rsidP="00041BE1">
      <w:pPr>
        <w:pStyle w:val="Corpsdetexte"/>
        <w:ind w:left="708"/>
        <w:jc w:val="left"/>
        <w:rPr>
          <w:rFonts w:ascii="Calibri" w:hAnsi="Calibri"/>
          <w:i w:val="0"/>
          <w:sz w:val="28"/>
        </w:rPr>
      </w:pPr>
    </w:p>
    <w:p w14:paraId="3DE01D74" w14:textId="77777777" w:rsidR="00147438" w:rsidRPr="009B07A1" w:rsidRDefault="00147438" w:rsidP="00041BE1">
      <w:pPr>
        <w:pStyle w:val="Corpsdetexte"/>
        <w:ind w:left="708"/>
        <w:jc w:val="left"/>
        <w:rPr>
          <w:rFonts w:ascii="Calibri" w:hAnsi="Calibri"/>
          <w:i w:val="0"/>
          <w:sz w:val="28"/>
        </w:rPr>
      </w:pPr>
    </w:p>
    <w:p w14:paraId="59D6C0EF" w14:textId="77777777" w:rsidR="00147438" w:rsidRPr="0084182B" w:rsidRDefault="00147438" w:rsidP="00041BE1">
      <w:pPr>
        <w:numPr>
          <w:ilvl w:val="0"/>
          <w:numId w:val="7"/>
        </w:numPr>
        <w:rPr>
          <w:rFonts w:ascii="Calibri" w:hAnsi="Calibri" w:cs="Calibri"/>
          <w:b/>
          <w:color w:val="2F5496"/>
          <w:sz w:val="36"/>
          <w:szCs w:val="20"/>
        </w:rPr>
      </w:pPr>
      <w:r w:rsidRPr="0084182B">
        <w:rPr>
          <w:rFonts w:ascii="Calibri" w:hAnsi="Calibri" w:cs="Calibri"/>
          <w:b/>
          <w:color w:val="2F5496"/>
          <w:sz w:val="36"/>
          <w:szCs w:val="20"/>
        </w:rPr>
        <w:t>INVENTAIRE DES RISQUES</w:t>
      </w:r>
    </w:p>
    <w:p w14:paraId="1EB469D7" w14:textId="77777777" w:rsidR="00147438" w:rsidRPr="0084182B" w:rsidRDefault="00147438" w:rsidP="00041BE1">
      <w:pPr>
        <w:pStyle w:val="Corpsdetexte"/>
        <w:tabs>
          <w:tab w:val="left" w:pos="1068"/>
        </w:tabs>
        <w:suppressAutoHyphens/>
        <w:jc w:val="left"/>
        <w:rPr>
          <w:rFonts w:ascii="Calibri" w:hAnsi="Calibri"/>
          <w:b/>
          <w:i w:val="0"/>
          <w:sz w:val="36"/>
          <w:szCs w:val="28"/>
        </w:rPr>
      </w:pPr>
    </w:p>
    <w:p w14:paraId="0A4D2EDB" w14:textId="77777777" w:rsidR="00147438" w:rsidRPr="0084182B" w:rsidRDefault="00147438" w:rsidP="00041BE1">
      <w:pPr>
        <w:pStyle w:val="Corpsdetexte"/>
        <w:tabs>
          <w:tab w:val="left" w:pos="1068"/>
        </w:tabs>
        <w:suppressAutoHyphens/>
        <w:jc w:val="left"/>
        <w:rPr>
          <w:rFonts w:ascii="Calibri" w:hAnsi="Calibri"/>
          <w:b/>
          <w:i w:val="0"/>
          <w:sz w:val="36"/>
          <w:szCs w:val="28"/>
        </w:rPr>
      </w:pPr>
    </w:p>
    <w:p w14:paraId="4E0B418D" w14:textId="77777777" w:rsidR="00147438" w:rsidRPr="0084182B" w:rsidRDefault="004F091F" w:rsidP="00041BE1">
      <w:pPr>
        <w:numPr>
          <w:ilvl w:val="0"/>
          <w:numId w:val="7"/>
        </w:numPr>
        <w:rPr>
          <w:rFonts w:ascii="Calibri" w:hAnsi="Calibri" w:cs="Calibri"/>
          <w:b/>
          <w:color w:val="2F5496"/>
          <w:sz w:val="36"/>
          <w:szCs w:val="20"/>
        </w:rPr>
      </w:pPr>
      <w:r>
        <w:rPr>
          <w:rFonts w:ascii="Calibri" w:hAnsi="Calibri" w:cs="Calibri"/>
          <w:b/>
          <w:color w:val="2F5496"/>
          <w:sz w:val="36"/>
          <w:szCs w:val="20"/>
        </w:rPr>
        <w:t>CONDITIONS GENERALES DE GARANTIES</w:t>
      </w:r>
      <w:r w:rsidR="00147438" w:rsidRPr="0084182B">
        <w:rPr>
          <w:rFonts w:ascii="Calibri" w:hAnsi="Calibri" w:cs="Calibri"/>
          <w:b/>
          <w:color w:val="2F5496"/>
          <w:sz w:val="36"/>
          <w:szCs w:val="20"/>
        </w:rPr>
        <w:t xml:space="preserve"> </w:t>
      </w:r>
    </w:p>
    <w:p w14:paraId="20DEAEB1" w14:textId="77777777" w:rsidR="00147438" w:rsidRPr="0084182B" w:rsidRDefault="00147438" w:rsidP="00041BE1">
      <w:pPr>
        <w:rPr>
          <w:rFonts w:ascii="Calibri" w:hAnsi="Calibri" w:cs="Calibri"/>
          <w:b/>
          <w:sz w:val="36"/>
          <w:szCs w:val="26"/>
        </w:rPr>
      </w:pPr>
    </w:p>
    <w:p w14:paraId="19E0886E" w14:textId="77777777" w:rsidR="00147438" w:rsidRPr="0084182B" w:rsidRDefault="00147438" w:rsidP="00041BE1">
      <w:pPr>
        <w:rPr>
          <w:rFonts w:ascii="Calibri" w:hAnsi="Calibri" w:cs="Calibri"/>
          <w:b/>
          <w:sz w:val="36"/>
          <w:szCs w:val="26"/>
        </w:rPr>
      </w:pPr>
    </w:p>
    <w:p w14:paraId="55DEAC6A" w14:textId="77777777" w:rsidR="00147438" w:rsidRPr="0084182B" w:rsidRDefault="00147438" w:rsidP="00041BE1">
      <w:pPr>
        <w:numPr>
          <w:ilvl w:val="0"/>
          <w:numId w:val="7"/>
        </w:numPr>
        <w:rPr>
          <w:rFonts w:ascii="Calibri" w:hAnsi="Calibri" w:cs="Calibri"/>
          <w:b/>
          <w:color w:val="2F5496"/>
          <w:sz w:val="36"/>
          <w:szCs w:val="20"/>
        </w:rPr>
      </w:pPr>
      <w:r w:rsidRPr="0084182B">
        <w:rPr>
          <w:rFonts w:ascii="Calibri" w:hAnsi="Calibri" w:cs="Calibri"/>
          <w:b/>
          <w:color w:val="2F5496"/>
          <w:sz w:val="36"/>
          <w:szCs w:val="20"/>
        </w:rPr>
        <w:t xml:space="preserve">CAHIER DES CLAUSES TECHNIQUES PARTICULIERES </w:t>
      </w:r>
    </w:p>
    <w:p w14:paraId="5A895126" w14:textId="77777777" w:rsidR="00147438" w:rsidRPr="0084182B" w:rsidRDefault="00147438" w:rsidP="00041BE1">
      <w:pPr>
        <w:rPr>
          <w:rFonts w:ascii="Calibri" w:hAnsi="Calibri" w:cs="Calibri"/>
          <w:b/>
          <w:color w:val="2F5496"/>
          <w:sz w:val="32"/>
          <w:szCs w:val="20"/>
        </w:rPr>
      </w:pPr>
    </w:p>
    <w:p w14:paraId="60FAF532" w14:textId="77777777" w:rsidR="00147438" w:rsidRPr="0084182B" w:rsidRDefault="00147438" w:rsidP="00041BE1">
      <w:pPr>
        <w:rPr>
          <w:rFonts w:ascii="Calibri" w:hAnsi="Calibri" w:cs="Calibri"/>
          <w:b/>
          <w:color w:val="2F5496"/>
          <w:sz w:val="32"/>
          <w:szCs w:val="20"/>
        </w:rPr>
      </w:pPr>
    </w:p>
    <w:p w14:paraId="169D6991" w14:textId="77777777" w:rsidR="00147438" w:rsidRPr="0084182B" w:rsidRDefault="00147438" w:rsidP="00041BE1">
      <w:pPr>
        <w:numPr>
          <w:ilvl w:val="0"/>
          <w:numId w:val="7"/>
        </w:numPr>
        <w:rPr>
          <w:rFonts w:ascii="Calibri" w:hAnsi="Calibri" w:cs="Calibri"/>
          <w:b/>
          <w:color w:val="2F5496"/>
          <w:sz w:val="36"/>
          <w:szCs w:val="20"/>
        </w:rPr>
      </w:pPr>
      <w:r w:rsidRPr="0084182B">
        <w:rPr>
          <w:rFonts w:ascii="Calibri" w:hAnsi="Calibri" w:cs="Calibri"/>
          <w:b/>
          <w:color w:val="2F5496"/>
          <w:sz w:val="36"/>
          <w:szCs w:val="20"/>
        </w:rPr>
        <w:t>CAHIER DES CLAUSES ADMINISTRATIVES PARTICULIERES</w:t>
      </w:r>
    </w:p>
    <w:p w14:paraId="2FE79075" w14:textId="77777777" w:rsidR="00147438" w:rsidRPr="0084182B" w:rsidRDefault="00147438" w:rsidP="00041BE1">
      <w:pPr>
        <w:rPr>
          <w:rFonts w:ascii="Calibri" w:hAnsi="Calibri" w:cs="Calibri"/>
          <w:b/>
          <w:color w:val="2F5496"/>
          <w:sz w:val="32"/>
          <w:szCs w:val="20"/>
        </w:rPr>
      </w:pPr>
    </w:p>
    <w:p w14:paraId="619D957E" w14:textId="77777777" w:rsidR="00147438" w:rsidRPr="0084182B" w:rsidRDefault="00147438" w:rsidP="00041BE1">
      <w:pPr>
        <w:rPr>
          <w:rFonts w:ascii="Calibri" w:hAnsi="Calibri" w:cs="Calibri"/>
          <w:b/>
          <w:color w:val="2F5496"/>
          <w:sz w:val="32"/>
          <w:szCs w:val="20"/>
        </w:rPr>
      </w:pPr>
    </w:p>
    <w:p w14:paraId="757CFD6E" w14:textId="77777777" w:rsidR="00147438" w:rsidRPr="0084182B" w:rsidRDefault="00147438" w:rsidP="00041BE1">
      <w:pPr>
        <w:numPr>
          <w:ilvl w:val="0"/>
          <w:numId w:val="7"/>
        </w:numPr>
        <w:rPr>
          <w:rFonts w:ascii="Calibri" w:hAnsi="Calibri" w:cs="Calibri"/>
          <w:b/>
          <w:color w:val="2F5496"/>
          <w:sz w:val="36"/>
          <w:szCs w:val="20"/>
        </w:rPr>
      </w:pPr>
      <w:r w:rsidRPr="0084182B">
        <w:rPr>
          <w:rFonts w:ascii="Calibri" w:hAnsi="Calibri" w:cs="Calibri"/>
          <w:b/>
          <w:color w:val="2F5496"/>
          <w:sz w:val="36"/>
          <w:szCs w:val="20"/>
        </w:rPr>
        <w:t>ACTE D’ENGAGEMENT</w:t>
      </w:r>
    </w:p>
    <w:p w14:paraId="57134C10" w14:textId="77777777" w:rsidR="00147438" w:rsidRPr="00ED72F2" w:rsidRDefault="00147438" w:rsidP="00041BE1">
      <w:pPr>
        <w:jc w:val="both"/>
        <w:rPr>
          <w:rFonts w:ascii="Calibri" w:hAnsi="Calibri"/>
          <w:b/>
        </w:rPr>
      </w:pPr>
    </w:p>
    <w:p w14:paraId="1A59D942" w14:textId="77777777" w:rsidR="00147438" w:rsidRPr="00720B0F" w:rsidRDefault="00147438" w:rsidP="00041BE1">
      <w:pPr>
        <w:jc w:val="both"/>
        <w:rPr>
          <w:rFonts w:ascii="Calibri" w:hAnsi="Calibri"/>
          <w:b/>
        </w:rPr>
      </w:pPr>
    </w:p>
    <w:p w14:paraId="03F06B7B" w14:textId="77777777" w:rsidR="00147438" w:rsidRPr="009B07A1" w:rsidRDefault="00147438" w:rsidP="00041BE1">
      <w:pPr>
        <w:pStyle w:val="Corpsdetexte"/>
        <w:ind w:left="708"/>
        <w:jc w:val="left"/>
        <w:rPr>
          <w:rFonts w:ascii="Calibri" w:hAnsi="Calibri"/>
          <w:i w:val="0"/>
          <w:sz w:val="28"/>
        </w:rPr>
      </w:pPr>
    </w:p>
    <w:p w14:paraId="3958117F" w14:textId="77777777" w:rsidR="009B691F" w:rsidRPr="009B691F" w:rsidRDefault="009B691F" w:rsidP="00041BE1">
      <w:pPr>
        <w:rPr>
          <w:lang w:val="x-none" w:eastAsia="x-none"/>
        </w:rPr>
      </w:pPr>
    </w:p>
    <w:p w14:paraId="02A3F761" w14:textId="77777777" w:rsidR="009B691F" w:rsidRPr="009B691F" w:rsidRDefault="009B691F" w:rsidP="00041BE1">
      <w:pPr>
        <w:rPr>
          <w:lang w:val="x-none" w:eastAsia="x-none"/>
        </w:rPr>
      </w:pPr>
    </w:p>
    <w:p w14:paraId="6755E73A" w14:textId="77777777" w:rsidR="009B691F" w:rsidRPr="009B691F" w:rsidRDefault="009B691F" w:rsidP="00041BE1">
      <w:pPr>
        <w:rPr>
          <w:lang w:val="x-none" w:eastAsia="x-none"/>
        </w:rPr>
      </w:pPr>
    </w:p>
    <w:p w14:paraId="6594959B" w14:textId="77777777" w:rsidR="009B691F" w:rsidRPr="009B691F" w:rsidRDefault="009B691F" w:rsidP="00041BE1">
      <w:pPr>
        <w:rPr>
          <w:lang w:val="x-none" w:eastAsia="x-none"/>
        </w:rPr>
      </w:pPr>
    </w:p>
    <w:p w14:paraId="103C3D9E" w14:textId="77777777" w:rsidR="009B691F" w:rsidRPr="009B691F" w:rsidRDefault="009B691F" w:rsidP="00041BE1">
      <w:pPr>
        <w:rPr>
          <w:lang w:val="x-none" w:eastAsia="x-none"/>
        </w:rPr>
      </w:pPr>
    </w:p>
    <w:p w14:paraId="721495DC" w14:textId="77777777" w:rsidR="009B691F" w:rsidRPr="009B691F" w:rsidRDefault="009B691F" w:rsidP="00041BE1">
      <w:pPr>
        <w:rPr>
          <w:lang w:val="x-none" w:eastAsia="x-none"/>
        </w:rPr>
      </w:pPr>
    </w:p>
    <w:p w14:paraId="1AC6135B" w14:textId="77777777" w:rsidR="009B691F" w:rsidRPr="009B691F" w:rsidRDefault="009B691F" w:rsidP="00041BE1">
      <w:pPr>
        <w:rPr>
          <w:lang w:val="x-none" w:eastAsia="x-none"/>
        </w:rPr>
      </w:pPr>
    </w:p>
    <w:p w14:paraId="3BE15C68" w14:textId="77777777" w:rsidR="009B691F" w:rsidRPr="009B691F" w:rsidRDefault="009B691F" w:rsidP="00041BE1">
      <w:pPr>
        <w:rPr>
          <w:lang w:val="x-none" w:eastAsia="x-none"/>
        </w:rPr>
      </w:pPr>
    </w:p>
    <w:p w14:paraId="4FA2CD29" w14:textId="77777777" w:rsidR="009B691F" w:rsidRPr="009B691F" w:rsidRDefault="009B691F" w:rsidP="00041BE1">
      <w:pPr>
        <w:rPr>
          <w:lang w:val="x-none" w:eastAsia="x-none"/>
        </w:rPr>
      </w:pPr>
    </w:p>
    <w:p w14:paraId="33A56D65" w14:textId="77777777" w:rsidR="009B691F" w:rsidRDefault="009B691F" w:rsidP="00041BE1">
      <w:pPr>
        <w:tabs>
          <w:tab w:val="left" w:pos="7365"/>
        </w:tabs>
        <w:rPr>
          <w:rStyle w:val="Titredulivre"/>
          <w:rFonts w:ascii="Calibri" w:eastAsia="Times New Roman" w:hAnsi="Calibri"/>
          <w:i w:val="0"/>
          <w:iCs w:val="0"/>
          <w:color w:val="002060"/>
          <w:sz w:val="48"/>
          <w:szCs w:val="48"/>
          <w:lang w:val="x-none" w:eastAsia="x-none"/>
        </w:rPr>
      </w:pPr>
      <w:r>
        <w:rPr>
          <w:rStyle w:val="Titredulivre"/>
          <w:rFonts w:ascii="Calibri" w:eastAsia="Times New Roman" w:hAnsi="Calibri"/>
          <w:i w:val="0"/>
          <w:iCs w:val="0"/>
          <w:color w:val="002060"/>
          <w:sz w:val="48"/>
          <w:szCs w:val="48"/>
          <w:lang w:val="x-none" w:eastAsia="x-none"/>
        </w:rPr>
        <w:tab/>
      </w:r>
    </w:p>
    <w:p w14:paraId="6C628AD0" w14:textId="77777777" w:rsidR="009B691F" w:rsidRPr="009B691F" w:rsidRDefault="009B691F" w:rsidP="00041BE1">
      <w:pPr>
        <w:rPr>
          <w:lang w:val="x-none" w:eastAsia="x-none"/>
        </w:rPr>
      </w:pPr>
    </w:p>
    <w:p w14:paraId="1B744693" w14:textId="77777777" w:rsidR="009B691F" w:rsidRPr="009B691F" w:rsidRDefault="009B691F" w:rsidP="00041BE1">
      <w:pPr>
        <w:rPr>
          <w:lang w:val="x-none" w:eastAsia="x-none"/>
        </w:rPr>
      </w:pPr>
    </w:p>
    <w:p w14:paraId="56C4365D" w14:textId="77777777" w:rsidR="009B691F" w:rsidRDefault="009B691F" w:rsidP="00041BE1">
      <w:pPr>
        <w:rPr>
          <w:rStyle w:val="Titredulivre"/>
          <w:rFonts w:ascii="Calibri" w:eastAsia="Times New Roman" w:hAnsi="Calibri"/>
          <w:i w:val="0"/>
          <w:iCs w:val="0"/>
          <w:color w:val="002060"/>
          <w:sz w:val="48"/>
          <w:szCs w:val="48"/>
          <w:lang w:val="x-none" w:eastAsia="x-none"/>
        </w:rPr>
      </w:pPr>
    </w:p>
    <w:p w14:paraId="40667A22" w14:textId="77777777" w:rsidR="004F091F" w:rsidRPr="001B5C66" w:rsidRDefault="004F091F" w:rsidP="00041BE1">
      <w:pPr>
        <w:pStyle w:val="arima1"/>
        <w:pBdr>
          <w:bottom w:val="single" w:sz="4" w:space="2" w:color="5B9BD5"/>
        </w:pBdr>
        <w:spacing w:beforeAutospacing="0"/>
        <w:ind w:left="-567" w:right="-284"/>
        <w:rPr>
          <w:rStyle w:val="Titredulivre"/>
          <w:sz w:val="48"/>
          <w:szCs w:val="48"/>
        </w:rPr>
      </w:pPr>
      <w:r w:rsidRPr="001B5C66">
        <w:rPr>
          <w:rStyle w:val="Titredulivre"/>
          <w:sz w:val="48"/>
          <w:szCs w:val="48"/>
        </w:rPr>
        <w:lastRenderedPageBreak/>
        <w:t>INVENTAIRE DES RISQUES</w:t>
      </w:r>
    </w:p>
    <w:p w14:paraId="366836DB" w14:textId="77777777" w:rsidR="004F091F" w:rsidRPr="0047183C" w:rsidRDefault="004F091F" w:rsidP="00041BE1">
      <w:pPr>
        <w:rPr>
          <w:rFonts w:ascii="Calibri" w:hAnsi="Calibri"/>
          <w:b/>
          <w:color w:val="002060"/>
        </w:rPr>
      </w:pPr>
    </w:p>
    <w:p w14:paraId="570D347E" w14:textId="77777777" w:rsidR="00223252" w:rsidRDefault="00223252" w:rsidP="00041BE1">
      <w:pPr>
        <w:pStyle w:val="arima1"/>
        <w:pBdr>
          <w:bottom w:val="none" w:sz="0" w:space="0" w:color="auto"/>
        </w:pBdr>
        <w:spacing w:beforeAutospacing="0"/>
        <w:ind w:left="720" w:right="-284"/>
        <w:rPr>
          <w:b/>
          <w:i w:val="0"/>
          <w:lang w:val="fr-FR"/>
        </w:rPr>
      </w:pPr>
    </w:p>
    <w:p w14:paraId="2DA8DEC9" w14:textId="77777777" w:rsidR="00933188" w:rsidRDefault="00933188" w:rsidP="00933188">
      <w:pPr>
        <w:pStyle w:val="arima1"/>
        <w:pBdr>
          <w:bottom w:val="none" w:sz="0" w:space="0" w:color="auto"/>
        </w:pBdr>
        <w:spacing w:beforeAutospacing="0"/>
        <w:ind w:left="720" w:right="-284"/>
        <w:rPr>
          <w:b/>
          <w:i w:val="0"/>
          <w:lang w:val="fr-FR"/>
        </w:rPr>
      </w:pPr>
    </w:p>
    <w:p w14:paraId="42779C29" w14:textId="77777777" w:rsidR="00933188" w:rsidRDefault="00933188" w:rsidP="00933188">
      <w:pPr>
        <w:pStyle w:val="arima1"/>
        <w:pBdr>
          <w:bottom w:val="none" w:sz="0" w:space="0" w:color="auto"/>
        </w:pBdr>
        <w:spacing w:beforeAutospacing="0"/>
        <w:ind w:right="-284"/>
        <w:jc w:val="center"/>
        <w:rPr>
          <w:b/>
          <w:i w:val="0"/>
          <w:lang w:val="fr-FR"/>
        </w:rPr>
      </w:pPr>
      <w:r>
        <w:rPr>
          <w:b/>
          <w:i w:val="0"/>
          <w:lang w:val="fr-FR"/>
        </w:rPr>
        <w:t>VOIR FICHIER JOINT EN ANNEXE</w:t>
      </w:r>
    </w:p>
    <w:p w14:paraId="01AEB441" w14:textId="77777777" w:rsidR="00933188" w:rsidRDefault="00933188" w:rsidP="00933188">
      <w:pPr>
        <w:pStyle w:val="arima1"/>
        <w:pBdr>
          <w:bottom w:val="none" w:sz="0" w:space="0" w:color="auto"/>
        </w:pBdr>
        <w:spacing w:beforeAutospacing="0"/>
        <w:ind w:left="720" w:right="-284"/>
        <w:rPr>
          <w:b/>
          <w:i w:val="0"/>
          <w:lang w:val="fr-FR"/>
        </w:rPr>
      </w:pPr>
    </w:p>
    <w:p w14:paraId="68313797" w14:textId="6B0BB2E4" w:rsidR="00933188" w:rsidRPr="00E7666B" w:rsidRDefault="00E7666B" w:rsidP="00E7666B">
      <w:pPr>
        <w:pStyle w:val="arima1"/>
        <w:numPr>
          <w:ilvl w:val="0"/>
          <w:numId w:val="38"/>
        </w:numPr>
        <w:pBdr>
          <w:bottom w:val="none" w:sz="0" w:space="0" w:color="auto"/>
        </w:pBdr>
        <w:spacing w:beforeAutospacing="0"/>
        <w:ind w:right="-284"/>
        <w:rPr>
          <w:b/>
          <w:i w:val="0"/>
          <w:color w:val="auto"/>
          <w:sz w:val="24"/>
          <w:szCs w:val="24"/>
          <w:lang w:val="fr-FR"/>
        </w:rPr>
      </w:pPr>
      <w:r w:rsidRPr="00E7666B">
        <w:rPr>
          <w:b/>
          <w:i w:val="0"/>
          <w:color w:val="auto"/>
          <w:sz w:val="24"/>
          <w:szCs w:val="24"/>
          <w:lang w:val="fr-FR"/>
        </w:rPr>
        <w:t>BUDGET GENERAL DE FONCTIONNEMENT : 212 233 009 €</w:t>
      </w:r>
    </w:p>
    <w:p w14:paraId="412A8D06" w14:textId="77777777" w:rsidR="004F091F" w:rsidRDefault="004F091F" w:rsidP="00041BE1">
      <w:pPr>
        <w:pStyle w:val="arima1"/>
        <w:pBdr>
          <w:bottom w:val="none" w:sz="0" w:space="0" w:color="auto"/>
        </w:pBdr>
        <w:spacing w:beforeAutospacing="0"/>
        <w:ind w:left="720" w:right="-284"/>
        <w:rPr>
          <w:b/>
          <w:i w:val="0"/>
          <w:lang w:val="fr-FR"/>
        </w:rPr>
      </w:pPr>
    </w:p>
    <w:p w14:paraId="1870E58A" w14:textId="77777777" w:rsidR="004F091F" w:rsidRDefault="004F091F" w:rsidP="00041BE1">
      <w:pPr>
        <w:pStyle w:val="arima1"/>
        <w:pBdr>
          <w:bottom w:val="none" w:sz="0" w:space="0" w:color="auto"/>
        </w:pBdr>
        <w:spacing w:beforeAutospacing="0"/>
        <w:ind w:left="720" w:right="-284"/>
        <w:rPr>
          <w:b/>
          <w:i w:val="0"/>
          <w:lang w:val="fr-FR"/>
        </w:rPr>
      </w:pPr>
    </w:p>
    <w:p w14:paraId="6885E2D7" w14:textId="77777777" w:rsidR="004F091F" w:rsidRDefault="004F091F" w:rsidP="00933188">
      <w:pPr>
        <w:pStyle w:val="arima1"/>
        <w:pBdr>
          <w:bottom w:val="none" w:sz="0" w:space="0" w:color="auto"/>
        </w:pBdr>
        <w:spacing w:beforeAutospacing="0"/>
        <w:ind w:right="-284"/>
        <w:rPr>
          <w:b/>
          <w:i w:val="0"/>
          <w:lang w:val="fr-FR"/>
        </w:rPr>
      </w:pPr>
    </w:p>
    <w:p w14:paraId="735C36F5" w14:textId="77777777" w:rsidR="004F091F" w:rsidRDefault="004F091F" w:rsidP="00041BE1">
      <w:pPr>
        <w:pStyle w:val="arima1"/>
        <w:pBdr>
          <w:bottom w:val="none" w:sz="0" w:space="0" w:color="auto"/>
        </w:pBdr>
        <w:spacing w:beforeAutospacing="0"/>
        <w:ind w:left="720" w:right="-284"/>
        <w:rPr>
          <w:b/>
          <w:i w:val="0"/>
          <w:lang w:val="fr-FR"/>
        </w:rPr>
      </w:pPr>
    </w:p>
    <w:p w14:paraId="33B54193" w14:textId="77777777" w:rsidR="004F091F" w:rsidRPr="00A92D60" w:rsidRDefault="004F091F" w:rsidP="00041BE1">
      <w:pPr>
        <w:tabs>
          <w:tab w:val="left" w:pos="0"/>
        </w:tabs>
        <w:jc w:val="both"/>
        <w:rPr>
          <w:rFonts w:ascii="Calibri" w:hAnsi="Calibri"/>
          <w:b/>
          <w:bCs/>
        </w:rPr>
      </w:pPr>
      <w:bookmarkStart w:id="0" w:name="_Hlk39231173"/>
      <w:r w:rsidRPr="00A92D60">
        <w:rPr>
          <w:rFonts w:ascii="Calibri" w:hAnsi="Calibri"/>
          <w:b/>
          <w:bCs/>
          <w:u w:val="single"/>
        </w:rPr>
        <w:t>Etat des biens à garantir</w:t>
      </w:r>
      <w:r w:rsidRPr="00A92D60">
        <w:rPr>
          <w:rFonts w:ascii="Calibri" w:hAnsi="Calibri"/>
          <w:b/>
          <w:bCs/>
        </w:rPr>
        <w:t> :</w:t>
      </w:r>
    </w:p>
    <w:p w14:paraId="4BA185E2" w14:textId="77777777" w:rsidR="004F091F" w:rsidRPr="0080217F" w:rsidRDefault="004F091F" w:rsidP="00041BE1">
      <w:pPr>
        <w:pStyle w:val="Retraitcorpsdetexte"/>
        <w:ind w:left="0" w:right="141"/>
        <w:jc w:val="both"/>
        <w:rPr>
          <w:rFonts w:ascii="Calibri" w:hAnsi="Calibri"/>
        </w:rPr>
      </w:pPr>
      <w:r w:rsidRPr="0080217F">
        <w:rPr>
          <w:rFonts w:ascii="Calibri" w:hAnsi="Calibri"/>
        </w:rPr>
        <w:t xml:space="preserve">L’assureur reconnaît avoir une connaissance suffisante des risques présentés par </w:t>
      </w:r>
      <w:r w:rsidR="00930908">
        <w:rPr>
          <w:rFonts w:ascii="Calibri" w:hAnsi="Calibri"/>
          <w:lang w:val="fr-FR"/>
        </w:rPr>
        <w:t>la collectivité</w:t>
      </w:r>
      <w:r>
        <w:rPr>
          <w:rFonts w:ascii="Calibri" w:hAnsi="Calibri"/>
          <w:lang w:val="fr-FR"/>
        </w:rPr>
        <w:t xml:space="preserve"> </w:t>
      </w:r>
      <w:r w:rsidRPr="0080217F">
        <w:rPr>
          <w:rFonts w:ascii="Calibri" w:hAnsi="Calibri"/>
        </w:rPr>
        <w:t>et reçu tous les éléments d’information nécessaires à l’établissement d’un projet de contrat, en adéquation avec les préconisations du présent cahier des charges.</w:t>
      </w:r>
    </w:p>
    <w:p w14:paraId="0E9A1502" w14:textId="77777777" w:rsidR="004F091F" w:rsidRPr="0080217F" w:rsidRDefault="004F091F" w:rsidP="00041BE1">
      <w:pPr>
        <w:pStyle w:val="Retraitcorpsdetexte"/>
        <w:jc w:val="both"/>
        <w:rPr>
          <w:rFonts w:ascii="Calibri" w:hAnsi="Calibri"/>
        </w:rPr>
      </w:pPr>
    </w:p>
    <w:p w14:paraId="4824A267" w14:textId="77777777" w:rsidR="004F091F" w:rsidRDefault="004F091F" w:rsidP="00041BE1">
      <w:pPr>
        <w:pStyle w:val="Retraitcorpsdetexte"/>
        <w:ind w:left="0" w:right="141"/>
        <w:jc w:val="both"/>
        <w:rPr>
          <w:rFonts w:ascii="Calibri" w:hAnsi="Calibri"/>
          <w:b/>
        </w:rPr>
      </w:pPr>
      <w:r w:rsidRPr="0080217F">
        <w:rPr>
          <w:rFonts w:ascii="Calibri" w:hAnsi="Calibri"/>
          <w:b/>
        </w:rPr>
        <w:t>En cas de sinistre, l’assureur renonce à se prévaloir d’une erreur dans la nature et/ou la</w:t>
      </w:r>
      <w:r>
        <w:rPr>
          <w:rFonts w:ascii="Calibri" w:hAnsi="Calibri"/>
          <w:b/>
          <w:lang w:val="fr-FR"/>
        </w:rPr>
        <w:t xml:space="preserve"> </w:t>
      </w:r>
      <w:r w:rsidRPr="0080217F">
        <w:rPr>
          <w:rFonts w:ascii="Calibri" w:hAnsi="Calibri"/>
          <w:b/>
        </w:rPr>
        <w:t>désignation des risques.</w:t>
      </w:r>
    </w:p>
    <w:bookmarkEnd w:id="0"/>
    <w:p w14:paraId="4E15691F" w14:textId="77777777" w:rsidR="00670BE7" w:rsidRDefault="00670BE7" w:rsidP="00670BE7">
      <w:pPr>
        <w:jc w:val="both"/>
        <w:rPr>
          <w:rFonts w:ascii="Calibri" w:hAnsi="Calibri" w:cs="Calibri"/>
          <w:b/>
          <w:bCs/>
          <w:color w:val="E16618"/>
          <w:shd w:val="clear" w:color="auto" w:fill="EFEFEF"/>
        </w:rPr>
      </w:pPr>
    </w:p>
    <w:p w14:paraId="06A08E0E" w14:textId="77777777" w:rsidR="00FD5AFF" w:rsidRPr="00FD5AFF" w:rsidRDefault="00FD5AFF" w:rsidP="00FD5AFF">
      <w:pPr>
        <w:pStyle w:val="Paragraphedeliste"/>
        <w:ind w:left="720"/>
        <w:rPr>
          <w:rFonts w:ascii="Calibri" w:hAnsi="Calibri" w:cs="Calibri"/>
          <w:b/>
          <w:bCs/>
          <w:color w:val="E16618"/>
          <w:shd w:val="clear" w:color="auto" w:fill="EFEFEF"/>
        </w:rPr>
      </w:pPr>
    </w:p>
    <w:p w14:paraId="58766568" w14:textId="77777777" w:rsidR="00FD5AFF" w:rsidRPr="00FD5AFF" w:rsidRDefault="00FD5AFF" w:rsidP="00FD5AFF">
      <w:pPr>
        <w:jc w:val="both"/>
        <w:rPr>
          <w:rFonts w:ascii="Calibri" w:hAnsi="Calibri" w:cs="Calibri"/>
          <w:b/>
          <w:bCs/>
          <w:color w:val="E16618"/>
          <w:shd w:val="clear" w:color="auto" w:fill="EFEFEF"/>
          <w:lang w:val="x-none"/>
        </w:rPr>
      </w:pPr>
      <w:r w:rsidRPr="00FD5AFF">
        <w:rPr>
          <w:rFonts w:ascii="Calibri" w:hAnsi="Calibri" w:cs="Calibri"/>
          <w:b/>
          <w:bCs/>
          <w:color w:val="E16618"/>
          <w:shd w:val="clear" w:color="auto" w:fill="EFEFEF"/>
          <w:lang w:val="x-none"/>
        </w:rPr>
        <w:t>La collectivité reconnaît et certifie les informations de l’inventaire et des annexes jointes comme étant exactes. En cas de sinistre ces éléments peuvent être opposables par l’Assureur.</w:t>
      </w:r>
    </w:p>
    <w:p w14:paraId="511D3B12" w14:textId="77777777" w:rsidR="00FD5AFF" w:rsidRPr="00FD5AFF" w:rsidRDefault="00FD5AFF" w:rsidP="00FD5AFF">
      <w:pPr>
        <w:pStyle w:val="Paragraphedeliste"/>
        <w:ind w:left="720"/>
        <w:rPr>
          <w:rFonts w:ascii="Calibri" w:hAnsi="Calibri" w:cs="Calibri"/>
          <w:b/>
          <w:bCs/>
          <w:color w:val="E16618"/>
          <w:shd w:val="clear" w:color="auto" w:fill="EFEFEF"/>
          <w:lang w:val="x-none"/>
        </w:rPr>
      </w:pPr>
    </w:p>
    <w:p w14:paraId="4077177E" w14:textId="77777777" w:rsidR="00147438" w:rsidRPr="004F091F" w:rsidRDefault="004F091F" w:rsidP="00041BE1">
      <w:pPr>
        <w:pStyle w:val="Retraitcorpsdetexte"/>
        <w:numPr>
          <w:ilvl w:val="0"/>
          <w:numId w:val="28"/>
        </w:numPr>
        <w:pBdr>
          <w:bottom w:val="single" w:sz="4" w:space="1" w:color="FFC000"/>
        </w:pBdr>
        <w:ind w:left="357" w:right="-28" w:hanging="357"/>
        <w:jc w:val="both"/>
        <w:rPr>
          <w:rFonts w:ascii="Calibri" w:hAnsi="Calibri"/>
          <w:b/>
          <w:sz w:val="32"/>
        </w:rPr>
      </w:pPr>
      <w:r w:rsidRPr="004F091F">
        <w:rPr>
          <w:rFonts w:ascii="Calibri" w:hAnsi="Calibri"/>
        </w:rPr>
        <w:br w:type="page"/>
      </w:r>
      <w:r w:rsidR="00147438" w:rsidRPr="004F091F">
        <w:rPr>
          <w:rFonts w:ascii="Calibri" w:hAnsi="Calibri"/>
          <w:b/>
          <w:sz w:val="32"/>
        </w:rPr>
        <w:lastRenderedPageBreak/>
        <w:t>CONTRATS EN COURS</w:t>
      </w:r>
    </w:p>
    <w:p w14:paraId="33CD20F4" w14:textId="77777777" w:rsidR="00427EB3" w:rsidRPr="00A7657E" w:rsidRDefault="00427EB3" w:rsidP="00041BE1">
      <w:pPr>
        <w:tabs>
          <w:tab w:val="left" w:pos="142"/>
        </w:tabs>
        <w:rPr>
          <w:rFonts w:ascii="Calibri" w:hAnsi="Calibri"/>
        </w:rPr>
      </w:pPr>
    </w:p>
    <w:p w14:paraId="5F7604DC" w14:textId="0FB0692B" w:rsidR="004F091F" w:rsidRPr="00CB5BE0" w:rsidRDefault="008234B7" w:rsidP="00041BE1">
      <w:pPr>
        <w:pStyle w:val="Retraitcorpsdetexte"/>
        <w:ind w:left="0"/>
        <w:rPr>
          <w:rFonts w:ascii="Calibri" w:hAnsi="Calibri"/>
          <w:szCs w:val="24"/>
        </w:rPr>
      </w:pPr>
      <w:r>
        <w:rPr>
          <w:rFonts w:ascii="Calibri" w:hAnsi="Calibri"/>
          <w:szCs w:val="24"/>
          <w:lang w:val="fr-FR"/>
        </w:rPr>
        <w:t>L</w:t>
      </w:r>
      <w:r w:rsidR="00930908">
        <w:rPr>
          <w:rFonts w:ascii="Calibri" w:hAnsi="Calibri"/>
          <w:szCs w:val="24"/>
          <w:lang w:val="fr-FR"/>
        </w:rPr>
        <w:t>a collectivité</w:t>
      </w:r>
      <w:r w:rsidR="004F091F" w:rsidRPr="00CB5BE0">
        <w:rPr>
          <w:rFonts w:ascii="Calibri" w:hAnsi="Calibri"/>
          <w:szCs w:val="24"/>
        </w:rPr>
        <w:t xml:space="preserve"> </w:t>
      </w:r>
      <w:r w:rsidR="00693FF1">
        <w:rPr>
          <w:rFonts w:ascii="Calibri" w:hAnsi="Calibri"/>
          <w:szCs w:val="24"/>
        </w:rPr>
        <w:t>n’</w:t>
      </w:r>
      <w:r w:rsidR="004F091F" w:rsidRPr="00CB5BE0">
        <w:rPr>
          <w:rFonts w:ascii="Calibri" w:hAnsi="Calibri"/>
          <w:szCs w:val="24"/>
        </w:rPr>
        <w:t xml:space="preserve">est actuellement </w:t>
      </w:r>
      <w:r w:rsidR="00693FF1">
        <w:rPr>
          <w:rFonts w:ascii="Calibri" w:hAnsi="Calibri"/>
          <w:szCs w:val="24"/>
        </w:rPr>
        <w:t xml:space="preserve">pas </w:t>
      </w:r>
      <w:r w:rsidR="004F091F" w:rsidRPr="00CB5BE0">
        <w:rPr>
          <w:rFonts w:ascii="Calibri" w:hAnsi="Calibri"/>
          <w:szCs w:val="24"/>
        </w:rPr>
        <w:t xml:space="preserve">titulaire d’un </w:t>
      </w:r>
      <w:r w:rsidR="002B5ABB" w:rsidRPr="00CB5BE0">
        <w:rPr>
          <w:rFonts w:ascii="Calibri" w:hAnsi="Calibri"/>
          <w:szCs w:val="24"/>
        </w:rPr>
        <w:t>contrat.</w:t>
      </w:r>
    </w:p>
    <w:p w14:paraId="5BB108CB" w14:textId="77777777" w:rsidR="004F091F" w:rsidRPr="000635FA" w:rsidRDefault="004F091F" w:rsidP="00041BE1">
      <w:pPr>
        <w:pStyle w:val="Retraitcorpsdetexte"/>
        <w:rPr>
          <w:rFonts w:ascii="Calibri" w:hAnsi="Calibri"/>
          <w:lang w:val="fr-FR"/>
        </w:rPr>
      </w:pPr>
    </w:p>
    <w:p w14:paraId="4DB0B2AC" w14:textId="77777777" w:rsidR="004F091F" w:rsidRDefault="004F091F" w:rsidP="00041BE1">
      <w:pPr>
        <w:pStyle w:val="Retraitcorpsdetexte"/>
        <w:ind w:left="0" w:right="141"/>
        <w:jc w:val="both"/>
        <w:rPr>
          <w:rFonts w:ascii="Calibri" w:hAnsi="Calibri"/>
        </w:rPr>
      </w:pPr>
    </w:p>
    <w:p w14:paraId="0EC35544" w14:textId="77777777" w:rsidR="004F091F" w:rsidRDefault="004F091F" w:rsidP="00041BE1">
      <w:pPr>
        <w:jc w:val="both"/>
        <w:rPr>
          <w:rFonts w:ascii="Calibri" w:hAnsi="Calibri"/>
          <w:b/>
          <w:u w:val="single"/>
        </w:rPr>
      </w:pPr>
    </w:p>
    <w:p w14:paraId="76AAD0F1" w14:textId="77777777" w:rsidR="004F091F" w:rsidRDefault="004F091F" w:rsidP="00041BE1">
      <w:pPr>
        <w:jc w:val="both"/>
        <w:rPr>
          <w:rFonts w:ascii="Calibri" w:hAnsi="Calibri"/>
          <w:b/>
          <w:u w:val="single"/>
        </w:rPr>
      </w:pPr>
    </w:p>
    <w:p w14:paraId="121E9315" w14:textId="77777777" w:rsidR="004F091F" w:rsidRDefault="004F091F" w:rsidP="00041BE1">
      <w:pPr>
        <w:jc w:val="both"/>
        <w:rPr>
          <w:rFonts w:ascii="Calibri" w:hAnsi="Calibri"/>
          <w:b/>
          <w:u w:val="single"/>
        </w:rPr>
      </w:pPr>
    </w:p>
    <w:p w14:paraId="39FD44E7" w14:textId="77777777" w:rsidR="0001107B" w:rsidRPr="00CC0F5A" w:rsidRDefault="004F091F" w:rsidP="00041BE1">
      <w:pPr>
        <w:pStyle w:val="arima1"/>
        <w:pBdr>
          <w:bottom w:val="none" w:sz="0" w:space="0" w:color="auto"/>
        </w:pBdr>
        <w:spacing w:beforeAutospacing="0"/>
        <w:ind w:left="-567" w:right="-284"/>
        <w:rPr>
          <w:b/>
          <w:i w:val="0"/>
        </w:rPr>
      </w:pPr>
      <w:r>
        <w:rPr>
          <w:b/>
          <w:i w:val="0"/>
        </w:rPr>
        <w:br w:type="page"/>
      </w:r>
    </w:p>
    <w:p w14:paraId="44491534" w14:textId="77777777" w:rsidR="00223252" w:rsidRDefault="00223252" w:rsidP="00041BE1">
      <w:pPr>
        <w:pStyle w:val="Retraitcorpsdetexte"/>
        <w:numPr>
          <w:ilvl w:val="0"/>
          <w:numId w:val="28"/>
        </w:numPr>
        <w:pBdr>
          <w:bottom w:val="single" w:sz="4" w:space="1" w:color="FFC000"/>
        </w:pBdr>
        <w:ind w:left="357" w:right="-28" w:hanging="357"/>
        <w:jc w:val="both"/>
        <w:rPr>
          <w:rFonts w:ascii="Calibri" w:hAnsi="Calibri"/>
          <w:b/>
          <w:sz w:val="32"/>
        </w:rPr>
      </w:pPr>
      <w:r>
        <w:rPr>
          <w:rFonts w:ascii="Calibri" w:hAnsi="Calibri"/>
          <w:b/>
          <w:sz w:val="32"/>
        </w:rPr>
        <w:lastRenderedPageBreak/>
        <w:t xml:space="preserve">SINISTRALITE </w:t>
      </w:r>
    </w:p>
    <w:p w14:paraId="42BF4A13" w14:textId="77777777" w:rsidR="0001107B" w:rsidRDefault="0001107B" w:rsidP="00041BE1">
      <w:pPr>
        <w:pStyle w:val="arima1"/>
        <w:pBdr>
          <w:bottom w:val="none" w:sz="0" w:space="0" w:color="auto"/>
        </w:pBdr>
        <w:spacing w:beforeAutospacing="0"/>
        <w:ind w:left="-567" w:right="-284"/>
        <w:rPr>
          <w:b/>
          <w:i w:val="0"/>
          <w:lang w:val="fr-FR"/>
        </w:rPr>
      </w:pPr>
    </w:p>
    <w:p w14:paraId="3F89A11B" w14:textId="77777777" w:rsidR="0001107B" w:rsidRDefault="0001107B" w:rsidP="00041BE1">
      <w:pPr>
        <w:pStyle w:val="arima1"/>
        <w:pBdr>
          <w:bottom w:val="none" w:sz="0" w:space="0" w:color="auto"/>
        </w:pBdr>
        <w:spacing w:beforeAutospacing="0"/>
        <w:ind w:left="-567" w:right="-284"/>
        <w:rPr>
          <w:b/>
          <w:i w:val="0"/>
          <w:lang w:val="fr-FR"/>
        </w:rPr>
      </w:pPr>
    </w:p>
    <w:p w14:paraId="1E6B13C0" w14:textId="77777777" w:rsidR="001E341B" w:rsidRDefault="001E341B" w:rsidP="001E341B">
      <w:pPr>
        <w:jc w:val="center"/>
        <w:rPr>
          <w:rFonts w:ascii="Calibri" w:hAnsi="Calibri"/>
          <w:b/>
          <w:sz w:val="40"/>
          <w:szCs w:val="40"/>
        </w:rPr>
      </w:pPr>
      <w:r w:rsidRPr="00B16258">
        <w:rPr>
          <w:rFonts w:ascii="Calibri" w:hAnsi="Calibri"/>
          <w:b/>
          <w:sz w:val="40"/>
          <w:szCs w:val="40"/>
        </w:rPr>
        <w:t>VOIR FICHIER JOINT EN ANNEXE</w:t>
      </w:r>
    </w:p>
    <w:p w14:paraId="164D8BD4" w14:textId="77777777" w:rsidR="001E341B" w:rsidRDefault="001E341B" w:rsidP="001E341B">
      <w:pPr>
        <w:jc w:val="center"/>
        <w:rPr>
          <w:rFonts w:ascii="Calibri" w:hAnsi="Calibri"/>
          <w:b/>
          <w:sz w:val="40"/>
          <w:szCs w:val="40"/>
        </w:rPr>
      </w:pPr>
    </w:p>
    <w:p w14:paraId="3C37CD39" w14:textId="77777777" w:rsidR="001E341B" w:rsidRDefault="001E341B" w:rsidP="00041BE1">
      <w:pPr>
        <w:pStyle w:val="Titre"/>
        <w:rPr>
          <w:rFonts w:ascii="Calibri" w:hAnsi="Calibri"/>
        </w:rPr>
      </w:pPr>
    </w:p>
    <w:p w14:paraId="0C5270C0" w14:textId="3A9A86D6" w:rsidR="001E341B" w:rsidRPr="008969E1" w:rsidRDefault="001E341B" w:rsidP="00041BE1">
      <w:pPr>
        <w:pStyle w:val="Titre"/>
        <w:rPr>
          <w:rFonts w:ascii="Calibri" w:hAnsi="Calibri"/>
        </w:rPr>
      </w:pPr>
    </w:p>
    <w:p w14:paraId="0ECEDC04" w14:textId="77777777" w:rsidR="00223252" w:rsidRDefault="00223252" w:rsidP="00041BE1">
      <w:pPr>
        <w:pStyle w:val="arima1"/>
        <w:pBdr>
          <w:bottom w:val="none" w:sz="0" w:space="0" w:color="auto"/>
        </w:pBdr>
        <w:spacing w:beforeAutospacing="0"/>
        <w:ind w:left="-567" w:right="-284"/>
        <w:rPr>
          <w:b/>
          <w:i w:val="0"/>
          <w:lang w:val="fr-FR"/>
        </w:rPr>
      </w:pPr>
    </w:p>
    <w:p w14:paraId="30DB44C5" w14:textId="77777777" w:rsidR="000E095B" w:rsidRPr="004F091F" w:rsidRDefault="00427EB3" w:rsidP="00041BE1">
      <w:pPr>
        <w:pStyle w:val="arima1"/>
        <w:pBdr>
          <w:bottom w:val="single" w:sz="4" w:space="2" w:color="5B9BD5"/>
        </w:pBdr>
        <w:spacing w:beforeAutospacing="0"/>
        <w:ind w:left="-567" w:right="-284"/>
        <w:rPr>
          <w:color w:val="2F5496"/>
          <w:lang w:val="fr-FR"/>
        </w:rPr>
      </w:pPr>
      <w:r>
        <w:rPr>
          <w:b/>
          <w:i w:val="0"/>
        </w:rPr>
        <w:br w:type="page"/>
      </w:r>
      <w:r w:rsidR="004F091F">
        <w:rPr>
          <w:rStyle w:val="Titredulivre"/>
          <w:sz w:val="48"/>
          <w:szCs w:val="48"/>
          <w:lang w:val="fr-FR"/>
        </w:rPr>
        <w:lastRenderedPageBreak/>
        <w:t>CONDITIONS GENERALES DE GARANTIES</w:t>
      </w:r>
    </w:p>
    <w:p w14:paraId="66E9FFB2" w14:textId="77777777" w:rsidR="00CE19C9" w:rsidRPr="008969E1" w:rsidRDefault="00CE19C9" w:rsidP="00041BE1">
      <w:pPr>
        <w:pStyle w:val="Corpsdetexte"/>
        <w:tabs>
          <w:tab w:val="left" w:pos="240"/>
        </w:tabs>
        <w:jc w:val="left"/>
        <w:rPr>
          <w:rFonts w:ascii="Calibri" w:hAnsi="Calibri"/>
          <w:sz w:val="28"/>
          <w:szCs w:val="24"/>
          <w14:shadow w14:blurRad="50800" w14:dist="38100" w14:dir="2700000" w14:sx="100000" w14:sy="100000" w14:kx="0" w14:ky="0" w14:algn="tl">
            <w14:srgbClr w14:val="000000">
              <w14:alpha w14:val="60000"/>
            </w14:srgbClr>
          </w14:shadow>
        </w:rPr>
      </w:pPr>
    </w:p>
    <w:p w14:paraId="3A035077" w14:textId="77777777" w:rsidR="000E095B" w:rsidRPr="00673283" w:rsidRDefault="00157FAD" w:rsidP="00041BE1">
      <w:pPr>
        <w:pStyle w:val="arima1"/>
        <w:pBdr>
          <w:bottom w:val="none" w:sz="0" w:space="0" w:color="auto"/>
        </w:pBdr>
        <w:spacing w:beforeAutospacing="0"/>
        <w:ind w:left="-567" w:right="-284"/>
        <w:rPr>
          <w:b/>
          <w:sz w:val="48"/>
          <w:szCs w:val="48"/>
        </w:rPr>
      </w:pPr>
      <w:r w:rsidRPr="000635FA">
        <w:rPr>
          <w:b/>
          <w:sz w:val="32"/>
        </w:rPr>
        <w:br w:type="page"/>
      </w:r>
    </w:p>
    <w:p w14:paraId="2C32C84A" w14:textId="77777777" w:rsidR="003821B0" w:rsidRPr="00673283" w:rsidRDefault="003821B0" w:rsidP="00041BE1">
      <w:pPr>
        <w:pBdr>
          <w:bottom w:val="single" w:sz="4" w:space="1" w:color="FFC000"/>
        </w:pBdr>
        <w:ind w:right="-284"/>
        <w:jc w:val="center"/>
        <w:rPr>
          <w:rFonts w:ascii="Calibri" w:hAnsi="Calibri"/>
          <w:b/>
          <w:color w:val="002060"/>
          <w:sz w:val="48"/>
          <w:szCs w:val="48"/>
        </w:rPr>
      </w:pPr>
      <w:r w:rsidRPr="00673283">
        <w:rPr>
          <w:rFonts w:ascii="Calibri" w:hAnsi="Calibri"/>
          <w:b/>
          <w:color w:val="002060"/>
          <w:sz w:val="48"/>
          <w:szCs w:val="48"/>
        </w:rPr>
        <w:lastRenderedPageBreak/>
        <w:t xml:space="preserve">ASSURANCE </w:t>
      </w:r>
      <w:r w:rsidR="00B75754">
        <w:rPr>
          <w:rFonts w:ascii="Calibri" w:hAnsi="Calibri"/>
          <w:b/>
          <w:color w:val="002060"/>
          <w:sz w:val="48"/>
          <w:szCs w:val="48"/>
        </w:rPr>
        <w:t>CYBER RISQUES</w:t>
      </w:r>
    </w:p>
    <w:p w14:paraId="333A774E" w14:textId="77777777" w:rsidR="003821B0" w:rsidRPr="003821B0" w:rsidRDefault="003821B0" w:rsidP="00041BE1">
      <w:pPr>
        <w:pStyle w:val="Corpsdetexte"/>
        <w:jc w:val="both"/>
        <w:rPr>
          <w:rFonts w:ascii="Calibri" w:hAnsi="Calibri"/>
          <w:i w:val="0"/>
        </w:rPr>
      </w:pPr>
    </w:p>
    <w:p w14:paraId="64FFBC8E" w14:textId="77777777" w:rsidR="003821B0" w:rsidRDefault="003821B0" w:rsidP="00041BE1">
      <w:pPr>
        <w:pStyle w:val="Corpsdetexte"/>
        <w:jc w:val="both"/>
        <w:rPr>
          <w:rFonts w:ascii="Calibri" w:hAnsi="Calibri"/>
          <w:i w:val="0"/>
          <w:lang w:val="fr-FR"/>
        </w:rPr>
      </w:pPr>
    </w:p>
    <w:p w14:paraId="41F18FE4" w14:textId="77777777" w:rsidR="00FC0C0F" w:rsidRDefault="00FC0C0F" w:rsidP="00041BE1">
      <w:pPr>
        <w:pStyle w:val="Corpsdetexte"/>
        <w:jc w:val="both"/>
        <w:rPr>
          <w:rFonts w:ascii="Calibri" w:hAnsi="Calibri"/>
          <w:i w:val="0"/>
          <w:lang w:val="fr-FR"/>
        </w:rPr>
      </w:pPr>
    </w:p>
    <w:p w14:paraId="6B2A04C7" w14:textId="77777777" w:rsidR="00FC0C0F" w:rsidRPr="00FC0C0F" w:rsidRDefault="00FC0C0F" w:rsidP="00041BE1">
      <w:pPr>
        <w:pStyle w:val="Corpsdetexte"/>
        <w:jc w:val="both"/>
        <w:rPr>
          <w:rFonts w:ascii="Calibri" w:hAnsi="Calibri"/>
          <w:i w:val="0"/>
          <w:lang w:val="fr-FR"/>
        </w:rPr>
      </w:pPr>
    </w:p>
    <w:p w14:paraId="46063629" w14:textId="77777777" w:rsidR="004F091F" w:rsidRDefault="003821B0" w:rsidP="00041BE1">
      <w:pPr>
        <w:pStyle w:val="Corpsdetexte"/>
        <w:rPr>
          <w:rFonts w:ascii="Calibri" w:hAnsi="Calibri"/>
          <w:b/>
          <w:i w:val="0"/>
          <w:sz w:val="28"/>
          <w:u w:val="single"/>
        </w:rPr>
      </w:pPr>
      <w:r w:rsidRPr="00673283">
        <w:rPr>
          <w:rFonts w:ascii="Calibri" w:hAnsi="Calibri"/>
          <w:b/>
          <w:i w:val="0"/>
          <w:sz w:val="28"/>
          <w:u w:val="single"/>
        </w:rPr>
        <w:t xml:space="preserve">La garantie de l’assureur est accordée dans les </w:t>
      </w:r>
    </w:p>
    <w:p w14:paraId="7758A413" w14:textId="77777777" w:rsidR="003821B0" w:rsidRPr="00673283" w:rsidRDefault="003821B0" w:rsidP="00041BE1">
      <w:pPr>
        <w:pStyle w:val="Corpsdetexte"/>
        <w:rPr>
          <w:rFonts w:ascii="Calibri" w:hAnsi="Calibri"/>
          <w:b/>
          <w:i w:val="0"/>
          <w:sz w:val="28"/>
          <w:u w:val="single"/>
        </w:rPr>
      </w:pPr>
      <w:r w:rsidRPr="00673283">
        <w:rPr>
          <w:rFonts w:ascii="Calibri" w:hAnsi="Calibri"/>
          <w:b/>
          <w:i w:val="0"/>
          <w:sz w:val="28"/>
          <w:u w:val="single"/>
        </w:rPr>
        <w:t>conditions prévues aux articles 1 à 4 détaillés ci-après</w:t>
      </w:r>
      <w:r w:rsidRPr="00E00EF3">
        <w:rPr>
          <w:rFonts w:ascii="Calibri" w:hAnsi="Calibri"/>
          <w:b/>
          <w:i w:val="0"/>
          <w:sz w:val="28"/>
        </w:rPr>
        <w:t> :</w:t>
      </w:r>
    </w:p>
    <w:p w14:paraId="1E9B5D4C" w14:textId="77777777" w:rsidR="003821B0" w:rsidRPr="003821B0" w:rsidRDefault="003821B0" w:rsidP="00041BE1">
      <w:pPr>
        <w:jc w:val="both"/>
        <w:rPr>
          <w:rFonts w:ascii="Calibri" w:hAnsi="Calibri"/>
          <w:sz w:val="32"/>
        </w:rPr>
      </w:pPr>
    </w:p>
    <w:p w14:paraId="4956F1C5" w14:textId="77777777" w:rsidR="00673283" w:rsidRPr="00B8308F" w:rsidRDefault="00673283" w:rsidP="00041BE1">
      <w:pPr>
        <w:pStyle w:val="Corpsdetexte"/>
        <w:rPr>
          <w:rFonts w:ascii="Calibri" w:hAnsi="Calibri"/>
          <w:i w:val="0"/>
          <w:color w:val="000000"/>
          <w:sz w:val="32"/>
        </w:rPr>
      </w:pPr>
      <w:r w:rsidRPr="00B8308F">
        <w:rPr>
          <w:rFonts w:ascii="Calibri" w:hAnsi="Calibri" w:cs="Arial"/>
          <w:b/>
          <w:i w:val="0"/>
          <w:color w:val="000000"/>
          <w:sz w:val="28"/>
        </w:rPr>
        <w:t>ARTICLE 1</w:t>
      </w:r>
    </w:p>
    <w:p w14:paraId="2785DF25" w14:textId="77777777" w:rsidR="00673283" w:rsidRPr="00673283" w:rsidRDefault="00673283" w:rsidP="00041BE1">
      <w:pPr>
        <w:pStyle w:val="Corpsdetexte"/>
        <w:rPr>
          <w:rFonts w:ascii="Calibri" w:hAnsi="Calibri" w:cs="Arial"/>
          <w:i w:val="0"/>
          <w:color w:val="002060"/>
          <w:lang w:val="fr-FR"/>
        </w:rPr>
      </w:pPr>
      <w:r>
        <w:rPr>
          <w:rFonts w:ascii="Calibri" w:hAnsi="Calibri" w:cs="Arial"/>
          <w:i w:val="0"/>
          <w:color w:val="002060"/>
          <w:lang w:val="fr-FR"/>
        </w:rPr>
        <w:t>OBJET DE LA GARANTIE</w:t>
      </w:r>
    </w:p>
    <w:p w14:paraId="55CE5A58" w14:textId="77777777" w:rsidR="00673283" w:rsidRDefault="00673283" w:rsidP="00041BE1">
      <w:pPr>
        <w:pStyle w:val="Corpsdetexte"/>
        <w:jc w:val="both"/>
        <w:rPr>
          <w:rFonts w:ascii="Calibri" w:hAnsi="Calibri"/>
          <w:i w:val="0"/>
          <w:sz w:val="28"/>
        </w:rPr>
      </w:pPr>
    </w:p>
    <w:p w14:paraId="686CBBE1" w14:textId="77777777" w:rsidR="00673283" w:rsidRPr="00B8308F" w:rsidRDefault="00673283" w:rsidP="00041BE1">
      <w:pPr>
        <w:pStyle w:val="Corpsdetexte"/>
        <w:rPr>
          <w:rFonts w:ascii="Calibri" w:hAnsi="Calibri" w:cs="Arial"/>
          <w:b/>
          <w:i w:val="0"/>
          <w:color w:val="000000"/>
          <w:sz w:val="28"/>
        </w:rPr>
      </w:pPr>
      <w:r w:rsidRPr="00B8308F">
        <w:rPr>
          <w:rFonts w:ascii="Calibri" w:hAnsi="Calibri" w:cs="Arial"/>
          <w:b/>
          <w:i w:val="0"/>
          <w:color w:val="000000"/>
          <w:sz w:val="28"/>
        </w:rPr>
        <w:t>ARTICLE 2</w:t>
      </w:r>
    </w:p>
    <w:p w14:paraId="2E70A5BE" w14:textId="77777777" w:rsidR="00673283" w:rsidRPr="00673283" w:rsidRDefault="00673283" w:rsidP="00041BE1">
      <w:pPr>
        <w:pStyle w:val="Corpsdetexte"/>
        <w:rPr>
          <w:rFonts w:ascii="Calibri" w:hAnsi="Calibri" w:cs="Arial"/>
          <w:i w:val="0"/>
          <w:color w:val="002060"/>
          <w:lang w:val="fr-FR"/>
        </w:rPr>
      </w:pPr>
      <w:r>
        <w:rPr>
          <w:rFonts w:ascii="Calibri" w:hAnsi="Calibri" w:cs="Arial"/>
          <w:i w:val="0"/>
          <w:color w:val="002060"/>
          <w:lang w:val="fr-FR"/>
        </w:rPr>
        <w:t>ETENDUE DE LA GARANTIE</w:t>
      </w:r>
    </w:p>
    <w:p w14:paraId="32933F4B" w14:textId="77777777" w:rsidR="00673283" w:rsidRDefault="00673283" w:rsidP="00041BE1">
      <w:pPr>
        <w:pStyle w:val="Corpsdetexte"/>
        <w:rPr>
          <w:rFonts w:ascii="Calibri" w:hAnsi="Calibri" w:cs="Arial"/>
          <w:b/>
        </w:rPr>
      </w:pPr>
    </w:p>
    <w:p w14:paraId="55EFEED8" w14:textId="77777777" w:rsidR="00673283" w:rsidRPr="00B8308F" w:rsidRDefault="00673283" w:rsidP="00041BE1">
      <w:pPr>
        <w:pStyle w:val="Corpsdetexte"/>
        <w:rPr>
          <w:rFonts w:ascii="Calibri" w:hAnsi="Calibri" w:cs="Arial"/>
          <w:b/>
          <w:i w:val="0"/>
          <w:color w:val="000000"/>
          <w:sz w:val="28"/>
        </w:rPr>
      </w:pPr>
      <w:r w:rsidRPr="00B8308F">
        <w:rPr>
          <w:rFonts w:ascii="Calibri" w:hAnsi="Calibri" w:cs="Arial"/>
          <w:b/>
          <w:i w:val="0"/>
          <w:color w:val="000000"/>
          <w:sz w:val="28"/>
        </w:rPr>
        <w:t>ARTICLE 3</w:t>
      </w:r>
    </w:p>
    <w:p w14:paraId="70AAC30F" w14:textId="77777777" w:rsidR="00673283" w:rsidRPr="008571E5" w:rsidRDefault="00673283" w:rsidP="00041BE1">
      <w:pPr>
        <w:pStyle w:val="Corpsdetexte"/>
        <w:rPr>
          <w:rFonts w:ascii="Calibri" w:hAnsi="Calibri" w:cs="Arial"/>
          <w:i w:val="0"/>
          <w:color w:val="002060"/>
        </w:rPr>
      </w:pPr>
      <w:r w:rsidRPr="008571E5">
        <w:rPr>
          <w:rFonts w:ascii="Calibri" w:hAnsi="Calibri" w:cs="Arial"/>
          <w:i w:val="0"/>
          <w:color w:val="002060"/>
        </w:rPr>
        <w:t>EXCLUSIONS</w:t>
      </w:r>
    </w:p>
    <w:p w14:paraId="620A1A8C" w14:textId="77777777" w:rsidR="00673283" w:rsidRPr="00B8308F" w:rsidRDefault="00673283" w:rsidP="00041BE1">
      <w:pPr>
        <w:pStyle w:val="Corpsdetexte"/>
        <w:rPr>
          <w:rFonts w:ascii="Calibri" w:hAnsi="Calibri" w:cs="Arial"/>
          <w:b/>
          <w:i w:val="0"/>
          <w:color w:val="000000"/>
          <w:sz w:val="28"/>
        </w:rPr>
      </w:pPr>
    </w:p>
    <w:p w14:paraId="38A94FB1" w14:textId="77777777" w:rsidR="00673283" w:rsidRPr="00B8308F" w:rsidRDefault="00673283" w:rsidP="00041BE1">
      <w:pPr>
        <w:pStyle w:val="Corpsdetexte"/>
        <w:rPr>
          <w:rFonts w:ascii="Calibri" w:hAnsi="Calibri" w:cs="Arial"/>
          <w:b/>
          <w:i w:val="0"/>
          <w:color w:val="000000"/>
          <w:sz w:val="28"/>
        </w:rPr>
      </w:pPr>
      <w:r w:rsidRPr="00B8308F">
        <w:rPr>
          <w:rFonts w:ascii="Calibri" w:hAnsi="Calibri" w:cs="Arial"/>
          <w:b/>
          <w:i w:val="0"/>
          <w:color w:val="000000"/>
          <w:sz w:val="28"/>
        </w:rPr>
        <w:t>ARTICLE 4</w:t>
      </w:r>
    </w:p>
    <w:p w14:paraId="5263032E" w14:textId="77777777" w:rsidR="00673283" w:rsidRPr="00673283" w:rsidRDefault="00673283" w:rsidP="00041BE1">
      <w:pPr>
        <w:pStyle w:val="Corpsdetexte"/>
        <w:rPr>
          <w:rFonts w:ascii="Calibri" w:hAnsi="Calibri" w:cs="Arial"/>
          <w:i w:val="0"/>
          <w:color w:val="002060"/>
          <w:lang w:val="fr-FR"/>
        </w:rPr>
      </w:pPr>
      <w:r>
        <w:rPr>
          <w:rFonts w:ascii="Calibri" w:hAnsi="Calibri" w:cs="Arial"/>
          <w:i w:val="0"/>
          <w:color w:val="002060"/>
          <w:lang w:val="fr-FR"/>
        </w:rPr>
        <w:t>DETERMINATION DE L’INDEMNITE</w:t>
      </w:r>
    </w:p>
    <w:p w14:paraId="3B7DD94C" w14:textId="77777777" w:rsidR="00673283" w:rsidRDefault="00673283" w:rsidP="00041BE1">
      <w:pPr>
        <w:pStyle w:val="Corpsdetexte"/>
        <w:rPr>
          <w:rFonts w:ascii="Calibri" w:hAnsi="Calibri" w:cs="Arial"/>
          <w:b/>
          <w:i w:val="0"/>
          <w:color w:val="000000"/>
          <w:sz w:val="28"/>
        </w:rPr>
      </w:pPr>
    </w:p>
    <w:p w14:paraId="66060D6D" w14:textId="77777777" w:rsidR="00673283" w:rsidRDefault="00673283" w:rsidP="00041BE1">
      <w:pPr>
        <w:pStyle w:val="Corpsdetexte"/>
        <w:rPr>
          <w:rFonts w:ascii="Calibri" w:hAnsi="Calibri" w:cs="Arial"/>
          <w:b/>
        </w:rPr>
      </w:pPr>
    </w:p>
    <w:p w14:paraId="113E001E" w14:textId="77777777" w:rsidR="003821B0" w:rsidRPr="00350361" w:rsidRDefault="003821B0" w:rsidP="00041BE1">
      <w:pPr>
        <w:jc w:val="both"/>
        <w:rPr>
          <w:rFonts w:ascii="Calibri" w:hAnsi="Calibri"/>
          <w:sz w:val="28"/>
        </w:rPr>
      </w:pPr>
    </w:p>
    <w:p w14:paraId="1297397F" w14:textId="77777777" w:rsidR="003821B0" w:rsidRPr="00350361" w:rsidRDefault="003821B0" w:rsidP="00041BE1">
      <w:pPr>
        <w:jc w:val="both"/>
        <w:rPr>
          <w:rFonts w:ascii="Calibri" w:hAnsi="Calibri"/>
          <w:sz w:val="28"/>
        </w:rPr>
      </w:pPr>
      <w:r w:rsidRPr="00350361">
        <w:rPr>
          <w:rFonts w:ascii="Calibri" w:hAnsi="Calibri"/>
          <w:sz w:val="28"/>
        </w:rPr>
        <w:t>Il est par ailleurs convenu que l’assuré est garanti avec abandon de la règle proportionnelle prévue à l’art L 121-5 du Code des Assurances.</w:t>
      </w:r>
    </w:p>
    <w:p w14:paraId="4E857243" w14:textId="77777777" w:rsidR="003821B0" w:rsidRPr="00350361" w:rsidRDefault="003821B0" w:rsidP="00041BE1">
      <w:pPr>
        <w:jc w:val="both"/>
        <w:rPr>
          <w:rFonts w:ascii="Calibri" w:hAnsi="Calibri"/>
          <w:sz w:val="28"/>
        </w:rPr>
      </w:pPr>
    </w:p>
    <w:p w14:paraId="707D45DC" w14:textId="77777777" w:rsidR="003821B0" w:rsidRPr="00AC0447" w:rsidRDefault="003821B0" w:rsidP="00041BE1">
      <w:pPr>
        <w:pStyle w:val="Titre2"/>
        <w:jc w:val="both"/>
        <w:rPr>
          <w:rFonts w:ascii="Calibri" w:hAnsi="Calibri"/>
          <w:b/>
          <w:sz w:val="2"/>
        </w:rPr>
      </w:pPr>
      <w:r w:rsidRPr="003821B0">
        <w:rPr>
          <w:rFonts w:ascii="Calibri" w:hAnsi="Calibri"/>
          <w:sz w:val="32"/>
        </w:rPr>
        <w:br w:type="page"/>
      </w:r>
    </w:p>
    <w:p w14:paraId="10EDFABE" w14:textId="77777777" w:rsidR="00664B64" w:rsidRPr="00664B64" w:rsidRDefault="003821B0" w:rsidP="00041BE1">
      <w:pPr>
        <w:pStyle w:val="arima1"/>
        <w:pBdr>
          <w:bottom w:val="single" w:sz="4" w:space="2" w:color="5B9BD5"/>
        </w:pBdr>
        <w:spacing w:beforeAutospacing="0"/>
        <w:ind w:left="-567" w:right="-284"/>
        <w:rPr>
          <w:rStyle w:val="Titredulivre"/>
          <w:color w:val="auto"/>
          <w:sz w:val="32"/>
        </w:rPr>
      </w:pPr>
      <w:r w:rsidRPr="00664B64">
        <w:rPr>
          <w:rStyle w:val="Titredulivre"/>
          <w:color w:val="auto"/>
          <w:sz w:val="32"/>
        </w:rPr>
        <w:lastRenderedPageBreak/>
        <w:t>ARTICLE 1</w:t>
      </w:r>
    </w:p>
    <w:p w14:paraId="14B8FB35" w14:textId="77777777" w:rsidR="003821B0" w:rsidRPr="00664B64" w:rsidRDefault="003821B0" w:rsidP="00041BE1">
      <w:pPr>
        <w:pStyle w:val="arima1"/>
        <w:pBdr>
          <w:bottom w:val="single" w:sz="4" w:space="2" w:color="5B9BD5"/>
        </w:pBdr>
        <w:spacing w:beforeAutospacing="0"/>
        <w:ind w:left="-567" w:right="-284"/>
        <w:rPr>
          <w:rStyle w:val="Titredulivre"/>
          <w:color w:val="2F5496"/>
          <w:sz w:val="24"/>
        </w:rPr>
      </w:pPr>
      <w:r w:rsidRPr="00664B64">
        <w:rPr>
          <w:rStyle w:val="Titredulivre"/>
          <w:color w:val="2F5496"/>
          <w:sz w:val="24"/>
        </w:rPr>
        <w:t>OBJET DE LA GARANTIE</w:t>
      </w:r>
    </w:p>
    <w:p w14:paraId="1789CBDD" w14:textId="77777777" w:rsidR="004F091F" w:rsidRDefault="004F091F" w:rsidP="00041BE1">
      <w:pPr>
        <w:jc w:val="both"/>
        <w:rPr>
          <w:rFonts w:ascii="Calibri" w:hAnsi="Calibri"/>
        </w:rPr>
      </w:pPr>
    </w:p>
    <w:p w14:paraId="1C5EAC30" w14:textId="77777777" w:rsidR="003821B0" w:rsidRPr="00BF1ACB" w:rsidRDefault="00BF1ACB" w:rsidP="00041BE1">
      <w:pPr>
        <w:jc w:val="both"/>
        <w:rPr>
          <w:rFonts w:ascii="Calibri" w:hAnsi="Calibri"/>
        </w:rPr>
      </w:pPr>
      <w:r w:rsidRPr="00BF1ACB">
        <w:rPr>
          <w:rFonts w:ascii="Calibri" w:hAnsi="Calibri"/>
        </w:rPr>
        <w:t>Sont assuré</w:t>
      </w:r>
      <w:r w:rsidR="00FC0C0F">
        <w:rPr>
          <w:rFonts w:ascii="Calibri" w:hAnsi="Calibri"/>
        </w:rPr>
        <w:t>e</w:t>
      </w:r>
      <w:r w:rsidRPr="00BF1ACB">
        <w:rPr>
          <w:rFonts w:ascii="Calibri" w:hAnsi="Calibri"/>
        </w:rPr>
        <w:t>s dans la limite des montants figurant au C</w:t>
      </w:r>
      <w:r w:rsidR="004F091F">
        <w:rPr>
          <w:rFonts w:ascii="Calibri" w:hAnsi="Calibri"/>
        </w:rPr>
        <w:t>.</w:t>
      </w:r>
      <w:r w:rsidRPr="00BF1ACB">
        <w:rPr>
          <w:rFonts w:ascii="Calibri" w:hAnsi="Calibri"/>
        </w:rPr>
        <w:t>C</w:t>
      </w:r>
      <w:r w:rsidR="004F091F">
        <w:rPr>
          <w:rFonts w:ascii="Calibri" w:hAnsi="Calibri"/>
        </w:rPr>
        <w:t>.</w:t>
      </w:r>
      <w:r w:rsidRPr="00BF1ACB">
        <w:rPr>
          <w:rFonts w:ascii="Calibri" w:hAnsi="Calibri"/>
        </w:rPr>
        <w:t>T</w:t>
      </w:r>
      <w:r w:rsidR="004F091F">
        <w:rPr>
          <w:rFonts w:ascii="Calibri" w:hAnsi="Calibri"/>
        </w:rPr>
        <w:t>.</w:t>
      </w:r>
      <w:r w:rsidRPr="00BF1ACB">
        <w:rPr>
          <w:rFonts w:ascii="Calibri" w:hAnsi="Calibri"/>
        </w:rPr>
        <w:t>P</w:t>
      </w:r>
      <w:r w:rsidR="004F091F">
        <w:rPr>
          <w:rFonts w:ascii="Calibri" w:hAnsi="Calibri"/>
        </w:rPr>
        <w:t>.</w:t>
      </w:r>
      <w:r w:rsidRPr="00BF1ACB">
        <w:rPr>
          <w:rFonts w:ascii="Calibri" w:hAnsi="Calibri"/>
        </w:rPr>
        <w:t xml:space="preserve"> (cahier des clauses techniques particulières), les conséquences pécuniaires des dommages immatériels portant atteinte </w:t>
      </w:r>
      <w:r>
        <w:rPr>
          <w:rFonts w:ascii="Calibri" w:hAnsi="Calibri"/>
        </w:rPr>
        <w:t xml:space="preserve">au système informatique et </w:t>
      </w:r>
      <w:r w:rsidRPr="00BF1ACB">
        <w:rPr>
          <w:rFonts w:ascii="Calibri" w:hAnsi="Calibri"/>
        </w:rPr>
        <w:t xml:space="preserve">aux données numériques </w:t>
      </w:r>
      <w:r>
        <w:rPr>
          <w:rFonts w:ascii="Calibri" w:hAnsi="Calibri"/>
        </w:rPr>
        <w:t xml:space="preserve">qui y sont </w:t>
      </w:r>
      <w:r w:rsidR="00FC0C0F">
        <w:rPr>
          <w:rFonts w:ascii="Calibri" w:hAnsi="Calibri"/>
        </w:rPr>
        <w:t>contenues.</w:t>
      </w:r>
    </w:p>
    <w:p w14:paraId="77006B2D" w14:textId="77777777" w:rsidR="00BF1ACB" w:rsidRDefault="00BF1ACB" w:rsidP="00041BE1">
      <w:pPr>
        <w:pStyle w:val="arima1"/>
        <w:pBdr>
          <w:bottom w:val="single" w:sz="4" w:space="2" w:color="5B9BD5"/>
        </w:pBdr>
        <w:spacing w:beforeAutospacing="0"/>
        <w:ind w:left="-567" w:right="-284"/>
        <w:rPr>
          <w:rStyle w:val="Titredulivre"/>
          <w:color w:val="auto"/>
          <w:sz w:val="32"/>
        </w:rPr>
      </w:pPr>
    </w:p>
    <w:p w14:paraId="661C90F6" w14:textId="77777777" w:rsidR="00664B64" w:rsidRPr="00664B64" w:rsidRDefault="00050756" w:rsidP="00041BE1">
      <w:pPr>
        <w:pStyle w:val="arima1"/>
        <w:pBdr>
          <w:bottom w:val="single" w:sz="4" w:space="2" w:color="5B9BD5"/>
        </w:pBdr>
        <w:spacing w:beforeAutospacing="0"/>
        <w:ind w:left="-567" w:right="-284"/>
        <w:rPr>
          <w:rStyle w:val="Titredulivre"/>
          <w:color w:val="auto"/>
          <w:sz w:val="32"/>
        </w:rPr>
      </w:pPr>
      <w:r w:rsidRPr="00664B64">
        <w:rPr>
          <w:rStyle w:val="Titredulivre"/>
          <w:color w:val="auto"/>
          <w:sz w:val="32"/>
        </w:rPr>
        <w:t>ARTICLE 2</w:t>
      </w:r>
    </w:p>
    <w:p w14:paraId="70F211B2" w14:textId="77777777" w:rsidR="003821B0" w:rsidRPr="00664B64" w:rsidRDefault="003821B0" w:rsidP="00041BE1">
      <w:pPr>
        <w:pStyle w:val="arima1"/>
        <w:pBdr>
          <w:bottom w:val="single" w:sz="4" w:space="2" w:color="5B9BD5"/>
        </w:pBdr>
        <w:spacing w:beforeAutospacing="0"/>
        <w:ind w:left="-567" w:right="-284"/>
        <w:rPr>
          <w:rStyle w:val="Titredulivre"/>
          <w:color w:val="2F5496"/>
          <w:sz w:val="24"/>
        </w:rPr>
      </w:pPr>
      <w:r w:rsidRPr="00664B64">
        <w:rPr>
          <w:rStyle w:val="Titredulivre"/>
          <w:color w:val="2F5496"/>
          <w:sz w:val="24"/>
        </w:rPr>
        <w:t>ETENDUE DE LA GARANTIE</w:t>
      </w:r>
    </w:p>
    <w:p w14:paraId="119DBBD3" w14:textId="77777777" w:rsidR="003821B0" w:rsidRPr="003821B0" w:rsidRDefault="003821B0" w:rsidP="00041BE1">
      <w:pPr>
        <w:jc w:val="both"/>
        <w:rPr>
          <w:rFonts w:ascii="Calibri" w:hAnsi="Calibri"/>
          <w:sz w:val="23"/>
        </w:rPr>
      </w:pPr>
    </w:p>
    <w:p w14:paraId="6B3B3F54" w14:textId="77777777" w:rsidR="003821B0" w:rsidRPr="00C31250" w:rsidRDefault="003821B0" w:rsidP="00041BE1">
      <w:pPr>
        <w:pBdr>
          <w:bottom w:val="single" w:sz="4" w:space="0" w:color="FFC000"/>
        </w:pBdr>
        <w:tabs>
          <w:tab w:val="left" w:pos="-284"/>
        </w:tabs>
        <w:rPr>
          <w:rFonts w:ascii="Calibri" w:hAnsi="Calibri"/>
          <w:b/>
          <w:color w:val="002060"/>
        </w:rPr>
      </w:pPr>
      <w:r w:rsidRPr="00C31250">
        <w:rPr>
          <w:rFonts w:ascii="Calibri" w:hAnsi="Calibri"/>
          <w:b/>
          <w:color w:val="002060"/>
        </w:rPr>
        <w:t>2.1</w:t>
      </w:r>
      <w:r w:rsidRPr="00C31250">
        <w:rPr>
          <w:rFonts w:ascii="Calibri" w:hAnsi="Calibri"/>
          <w:b/>
          <w:color w:val="002060"/>
        </w:rPr>
        <w:tab/>
      </w:r>
      <w:r w:rsidR="00A67DB9" w:rsidRPr="00C31250">
        <w:rPr>
          <w:rFonts w:ascii="Calibri" w:hAnsi="Calibri"/>
          <w:b/>
          <w:color w:val="002060"/>
        </w:rPr>
        <w:t>EVENEMENTS GARANTIS</w:t>
      </w:r>
      <w:r w:rsidRPr="00C31250">
        <w:rPr>
          <w:rFonts w:ascii="Calibri" w:hAnsi="Calibri"/>
          <w:b/>
          <w:color w:val="002060"/>
        </w:rPr>
        <w:t xml:space="preserve"> </w:t>
      </w:r>
    </w:p>
    <w:p w14:paraId="5AF963C3" w14:textId="77777777" w:rsidR="001B110C" w:rsidRDefault="003821B0" w:rsidP="00041BE1">
      <w:pPr>
        <w:pStyle w:val="Corpsdetexte"/>
        <w:jc w:val="both"/>
        <w:rPr>
          <w:rFonts w:ascii="Calibri" w:hAnsi="Calibri"/>
          <w:i w:val="0"/>
          <w:lang w:val="fr-FR"/>
        </w:rPr>
      </w:pPr>
      <w:r w:rsidRPr="003821B0">
        <w:rPr>
          <w:rFonts w:ascii="Calibri" w:hAnsi="Calibri"/>
          <w:i w:val="0"/>
        </w:rPr>
        <w:t>La garantie de l’</w:t>
      </w:r>
      <w:r w:rsidR="00E85080">
        <w:rPr>
          <w:rFonts w:ascii="Calibri" w:hAnsi="Calibri"/>
          <w:i w:val="0"/>
          <w:lang w:val="fr-FR"/>
        </w:rPr>
        <w:t>A</w:t>
      </w:r>
      <w:proofErr w:type="spellStart"/>
      <w:r w:rsidRPr="003821B0">
        <w:rPr>
          <w:rFonts w:ascii="Calibri" w:hAnsi="Calibri"/>
          <w:i w:val="0"/>
        </w:rPr>
        <w:t>ssureur</w:t>
      </w:r>
      <w:proofErr w:type="spellEnd"/>
      <w:r w:rsidRPr="003821B0">
        <w:rPr>
          <w:rFonts w:ascii="Calibri" w:hAnsi="Calibri"/>
          <w:i w:val="0"/>
        </w:rPr>
        <w:t xml:space="preserve"> </w:t>
      </w:r>
      <w:r w:rsidR="00A67DB9">
        <w:rPr>
          <w:rFonts w:ascii="Calibri" w:hAnsi="Calibri"/>
          <w:i w:val="0"/>
          <w:lang w:val="fr-FR"/>
        </w:rPr>
        <w:t xml:space="preserve">s’applique à toute indisponibilité, altération, destruction ou perte d’informations contenues dans </w:t>
      </w:r>
      <w:r w:rsidR="001B110C">
        <w:rPr>
          <w:rFonts w:ascii="Calibri" w:hAnsi="Calibri"/>
          <w:i w:val="0"/>
          <w:lang w:val="fr-FR"/>
        </w:rPr>
        <w:t>les installations de traitement de l’information dont l’assuré est propriétaire, locataire ou bénéficiaire à un titre quelconque ou dans des installations de traitement de l’information exploitées par un tiers</w:t>
      </w:r>
      <w:r w:rsidR="003B2AF5">
        <w:rPr>
          <w:rFonts w:ascii="Calibri" w:hAnsi="Calibri"/>
          <w:i w:val="0"/>
          <w:lang w:val="fr-FR"/>
        </w:rPr>
        <w:t xml:space="preserve"> prestataire d’externalisation</w:t>
      </w:r>
      <w:r w:rsidR="001B110C">
        <w:rPr>
          <w:rFonts w:ascii="Calibri" w:hAnsi="Calibri"/>
          <w:i w:val="0"/>
          <w:lang w:val="fr-FR"/>
        </w:rPr>
        <w:t xml:space="preserve"> et utilisé</w:t>
      </w:r>
      <w:r w:rsidR="00F746DF">
        <w:rPr>
          <w:rFonts w:ascii="Calibri" w:hAnsi="Calibri"/>
          <w:i w:val="0"/>
          <w:lang w:val="fr-FR"/>
        </w:rPr>
        <w:t>es</w:t>
      </w:r>
      <w:r w:rsidR="001B110C">
        <w:rPr>
          <w:rFonts w:ascii="Calibri" w:hAnsi="Calibri"/>
          <w:i w:val="0"/>
          <w:lang w:val="fr-FR"/>
        </w:rPr>
        <w:t xml:space="preserve"> par l’assuré pour les besoins de ses activités ou dans le cadre d’hébergement de données.</w:t>
      </w:r>
      <w:r w:rsidR="00A67DB9">
        <w:rPr>
          <w:rFonts w:ascii="Calibri" w:hAnsi="Calibri"/>
          <w:i w:val="0"/>
          <w:lang w:val="fr-FR"/>
        </w:rPr>
        <w:t xml:space="preserve"> </w:t>
      </w:r>
    </w:p>
    <w:p w14:paraId="2C751F8F" w14:textId="77777777" w:rsidR="001B110C" w:rsidRDefault="001B110C" w:rsidP="00041BE1">
      <w:pPr>
        <w:pStyle w:val="Corpsdetexte"/>
        <w:jc w:val="both"/>
        <w:rPr>
          <w:rFonts w:ascii="Calibri" w:hAnsi="Calibri"/>
          <w:i w:val="0"/>
          <w:lang w:val="fr-FR"/>
        </w:rPr>
      </w:pPr>
    </w:p>
    <w:p w14:paraId="2448841F" w14:textId="77777777" w:rsidR="003821B0" w:rsidRDefault="001B110C" w:rsidP="00041BE1">
      <w:pPr>
        <w:pStyle w:val="Corpsdetexte"/>
        <w:jc w:val="both"/>
        <w:rPr>
          <w:rFonts w:ascii="Calibri" w:hAnsi="Calibri"/>
          <w:i w:val="0"/>
          <w:lang w:val="fr-FR"/>
        </w:rPr>
      </w:pPr>
      <w:bookmarkStart w:id="1" w:name="_Hlk40032378"/>
      <w:r>
        <w:rPr>
          <w:rFonts w:ascii="Calibri" w:hAnsi="Calibri"/>
          <w:i w:val="0"/>
          <w:lang w:val="fr-FR"/>
        </w:rPr>
        <w:t xml:space="preserve">Elle est </w:t>
      </w:r>
      <w:r w:rsidR="00164970">
        <w:rPr>
          <w:rFonts w:ascii="Calibri" w:hAnsi="Calibri"/>
          <w:i w:val="0"/>
          <w:lang w:val="fr-FR"/>
        </w:rPr>
        <w:t xml:space="preserve">notamment </w:t>
      </w:r>
      <w:r>
        <w:rPr>
          <w:rFonts w:ascii="Calibri" w:hAnsi="Calibri"/>
          <w:i w:val="0"/>
          <w:lang w:val="fr-FR"/>
        </w:rPr>
        <w:t>mise en œuvre à la suite de la réalisation</w:t>
      </w:r>
      <w:r w:rsidR="00F746DF">
        <w:rPr>
          <w:rFonts w:ascii="Calibri" w:hAnsi="Calibri"/>
          <w:i w:val="0"/>
          <w:lang w:val="fr-FR"/>
        </w:rPr>
        <w:t xml:space="preserve"> d’un</w:t>
      </w:r>
      <w:r>
        <w:rPr>
          <w:rFonts w:ascii="Calibri" w:hAnsi="Calibri"/>
          <w:i w:val="0"/>
          <w:lang w:val="fr-FR"/>
        </w:rPr>
        <w:t xml:space="preserve"> des évènements </w:t>
      </w:r>
      <w:r w:rsidR="00A67DB9">
        <w:rPr>
          <w:rFonts w:ascii="Calibri" w:hAnsi="Calibri"/>
          <w:i w:val="0"/>
          <w:lang w:val="fr-FR"/>
        </w:rPr>
        <w:t xml:space="preserve">suivants : </w:t>
      </w:r>
    </w:p>
    <w:p w14:paraId="0D016491" w14:textId="77777777" w:rsidR="00A67DB9" w:rsidRDefault="00A67DB9" w:rsidP="00041BE1">
      <w:pPr>
        <w:pStyle w:val="Corpsdetexte"/>
        <w:jc w:val="both"/>
        <w:rPr>
          <w:rFonts w:ascii="Calibri" w:hAnsi="Calibri"/>
          <w:i w:val="0"/>
          <w:lang w:val="fr-FR"/>
        </w:rPr>
      </w:pPr>
      <w:bookmarkStart w:id="2" w:name="_Hlk40022587"/>
    </w:p>
    <w:p w14:paraId="097BD736" w14:textId="77777777" w:rsidR="00A67DB9" w:rsidRDefault="00F746DF" w:rsidP="00041BE1">
      <w:pPr>
        <w:pStyle w:val="Corpsdetexte"/>
        <w:numPr>
          <w:ilvl w:val="0"/>
          <w:numId w:val="14"/>
        </w:numPr>
        <w:ind w:left="357" w:hanging="357"/>
        <w:jc w:val="both"/>
        <w:rPr>
          <w:rFonts w:ascii="Calibri" w:hAnsi="Calibri"/>
          <w:i w:val="0"/>
          <w:lang w:val="fr-FR"/>
        </w:rPr>
      </w:pPr>
      <w:r>
        <w:rPr>
          <w:rFonts w:ascii="Calibri" w:hAnsi="Calibri"/>
          <w:i w:val="0"/>
          <w:lang w:val="fr-FR"/>
        </w:rPr>
        <w:t>Actes de malveillance informatique suivant les définitions données par les articles 323.1 à 323.7 du code pénal</w:t>
      </w:r>
      <w:r w:rsidR="00A92D60">
        <w:rPr>
          <w:rFonts w:ascii="Calibri" w:hAnsi="Calibri"/>
          <w:i w:val="0"/>
          <w:lang w:val="fr-FR"/>
        </w:rPr>
        <w:t>,</w:t>
      </w:r>
    </w:p>
    <w:p w14:paraId="6EFBDF7F" w14:textId="77777777" w:rsidR="00F746DF" w:rsidRDefault="00F746DF" w:rsidP="00041BE1">
      <w:pPr>
        <w:pStyle w:val="Corpsdetexte"/>
        <w:numPr>
          <w:ilvl w:val="0"/>
          <w:numId w:val="14"/>
        </w:numPr>
        <w:ind w:left="357" w:hanging="357"/>
        <w:jc w:val="both"/>
        <w:rPr>
          <w:rFonts w:ascii="Calibri" w:hAnsi="Calibri"/>
          <w:i w:val="0"/>
          <w:lang w:val="fr-FR"/>
        </w:rPr>
      </w:pPr>
      <w:r>
        <w:rPr>
          <w:rFonts w:ascii="Calibri" w:hAnsi="Calibri"/>
          <w:i w:val="0"/>
          <w:lang w:val="fr-FR"/>
        </w:rPr>
        <w:t>Déni de service</w:t>
      </w:r>
      <w:r w:rsidR="00203BE1">
        <w:rPr>
          <w:rFonts w:ascii="Calibri" w:hAnsi="Calibri"/>
          <w:i w:val="0"/>
          <w:lang w:val="fr-FR"/>
        </w:rPr>
        <w:t> (actions provoquant l’indisponibilité d’un site internet)</w:t>
      </w:r>
      <w:r w:rsidR="00A92D60">
        <w:rPr>
          <w:rFonts w:ascii="Calibri" w:hAnsi="Calibri"/>
          <w:i w:val="0"/>
          <w:lang w:val="fr-FR"/>
        </w:rPr>
        <w:t>,</w:t>
      </w:r>
    </w:p>
    <w:p w14:paraId="4FBA03C5" w14:textId="77777777" w:rsidR="00805A0B" w:rsidRDefault="00805A0B" w:rsidP="00041BE1">
      <w:pPr>
        <w:pStyle w:val="Corpsdetexte"/>
        <w:numPr>
          <w:ilvl w:val="0"/>
          <w:numId w:val="14"/>
        </w:numPr>
        <w:ind w:left="357" w:hanging="357"/>
        <w:jc w:val="both"/>
        <w:rPr>
          <w:rFonts w:ascii="Calibri" w:hAnsi="Calibri"/>
          <w:i w:val="0"/>
          <w:lang w:val="fr-FR"/>
        </w:rPr>
      </w:pPr>
      <w:r>
        <w:rPr>
          <w:rFonts w:ascii="Calibri" w:hAnsi="Calibri"/>
          <w:i w:val="0"/>
          <w:lang w:val="fr-FR"/>
        </w:rPr>
        <w:t xml:space="preserve">Contamination par </w:t>
      </w:r>
      <w:proofErr w:type="spellStart"/>
      <w:r>
        <w:rPr>
          <w:rFonts w:ascii="Calibri" w:hAnsi="Calibri"/>
          <w:i w:val="0"/>
          <w:lang w:val="fr-FR"/>
        </w:rPr>
        <w:t>maliciel</w:t>
      </w:r>
      <w:proofErr w:type="spellEnd"/>
      <w:r>
        <w:rPr>
          <w:rFonts w:ascii="Calibri" w:hAnsi="Calibri"/>
          <w:i w:val="0"/>
          <w:lang w:val="fr-FR"/>
        </w:rPr>
        <w:t xml:space="preserve"> (logiciel malveillant)</w:t>
      </w:r>
      <w:r w:rsidR="00A92D60">
        <w:rPr>
          <w:rFonts w:ascii="Calibri" w:hAnsi="Calibri"/>
          <w:i w:val="0"/>
          <w:lang w:val="fr-FR"/>
        </w:rPr>
        <w:t>,</w:t>
      </w:r>
    </w:p>
    <w:p w14:paraId="2E2F877E" w14:textId="77777777" w:rsidR="00805A0B" w:rsidRDefault="00805A0B" w:rsidP="00041BE1">
      <w:pPr>
        <w:pStyle w:val="Corpsdetexte"/>
        <w:numPr>
          <w:ilvl w:val="0"/>
          <w:numId w:val="14"/>
        </w:numPr>
        <w:ind w:left="357" w:hanging="357"/>
        <w:jc w:val="both"/>
        <w:rPr>
          <w:rFonts w:ascii="Calibri" w:hAnsi="Calibri"/>
          <w:i w:val="0"/>
          <w:lang w:val="fr-FR"/>
        </w:rPr>
      </w:pPr>
      <w:r>
        <w:rPr>
          <w:rFonts w:ascii="Calibri" w:hAnsi="Calibri"/>
          <w:i w:val="0"/>
          <w:lang w:val="fr-FR"/>
        </w:rPr>
        <w:t>Incident de sécurité</w:t>
      </w:r>
      <w:r w:rsidR="00A92D60">
        <w:rPr>
          <w:rFonts w:ascii="Calibri" w:hAnsi="Calibri"/>
          <w:i w:val="0"/>
          <w:lang w:val="fr-FR"/>
        </w:rPr>
        <w:t>,</w:t>
      </w:r>
    </w:p>
    <w:p w14:paraId="706DA7F7" w14:textId="77777777" w:rsidR="00203BE1" w:rsidRDefault="00203BE1" w:rsidP="00041BE1">
      <w:pPr>
        <w:pStyle w:val="Corpsdetexte"/>
        <w:numPr>
          <w:ilvl w:val="0"/>
          <w:numId w:val="14"/>
        </w:numPr>
        <w:ind w:left="357" w:hanging="357"/>
        <w:jc w:val="both"/>
        <w:rPr>
          <w:rFonts w:ascii="Calibri" w:hAnsi="Calibri"/>
          <w:i w:val="0"/>
          <w:lang w:val="fr-FR"/>
        </w:rPr>
      </w:pPr>
      <w:r>
        <w:rPr>
          <w:rFonts w:ascii="Calibri" w:hAnsi="Calibri"/>
          <w:i w:val="0"/>
          <w:lang w:val="fr-FR"/>
        </w:rPr>
        <w:t>Erreur humaine</w:t>
      </w:r>
      <w:r w:rsidR="00164970">
        <w:rPr>
          <w:rFonts w:ascii="Calibri" w:hAnsi="Calibri"/>
          <w:i w:val="0"/>
          <w:lang w:val="fr-FR"/>
        </w:rPr>
        <w:t xml:space="preserve">, omission ou négligence commise par un préposé ou un fournisseur </w:t>
      </w:r>
      <w:r w:rsidR="00BE5FAE">
        <w:rPr>
          <w:rFonts w:ascii="Calibri" w:hAnsi="Calibri"/>
          <w:i w:val="0"/>
          <w:lang w:val="fr-FR"/>
        </w:rPr>
        <w:t xml:space="preserve">de </w:t>
      </w:r>
      <w:r w:rsidR="00930908">
        <w:rPr>
          <w:rFonts w:ascii="Calibri" w:hAnsi="Calibri"/>
          <w:i w:val="0"/>
          <w:lang w:val="fr-FR"/>
        </w:rPr>
        <w:t>la collectivité</w:t>
      </w:r>
      <w:r w:rsidR="00A92D60">
        <w:rPr>
          <w:rFonts w:ascii="Calibri" w:hAnsi="Calibri"/>
          <w:i w:val="0"/>
          <w:lang w:val="fr-FR"/>
        </w:rPr>
        <w:t>,</w:t>
      </w:r>
    </w:p>
    <w:p w14:paraId="39D19B9A" w14:textId="77777777" w:rsidR="00203BE1" w:rsidRDefault="00203BE1" w:rsidP="00041BE1">
      <w:pPr>
        <w:pStyle w:val="Corpsdetexte"/>
        <w:numPr>
          <w:ilvl w:val="0"/>
          <w:numId w:val="14"/>
        </w:numPr>
        <w:ind w:left="357" w:hanging="357"/>
        <w:jc w:val="both"/>
        <w:rPr>
          <w:rFonts w:ascii="Calibri" w:hAnsi="Calibri"/>
          <w:i w:val="0"/>
          <w:lang w:val="fr-FR"/>
        </w:rPr>
      </w:pPr>
      <w:r>
        <w:rPr>
          <w:rFonts w:ascii="Calibri" w:hAnsi="Calibri"/>
          <w:i w:val="0"/>
          <w:lang w:val="fr-FR"/>
        </w:rPr>
        <w:t>Effets du courant</w:t>
      </w:r>
      <w:r w:rsidR="00A92D60">
        <w:rPr>
          <w:rFonts w:ascii="Calibri" w:hAnsi="Calibri"/>
          <w:i w:val="0"/>
          <w:lang w:val="fr-FR"/>
        </w:rPr>
        <w:t>,</w:t>
      </w:r>
    </w:p>
    <w:p w14:paraId="394B39F0" w14:textId="77777777" w:rsidR="006D45C2" w:rsidRDefault="006D45C2" w:rsidP="00041BE1">
      <w:pPr>
        <w:pStyle w:val="Corpsdetexte"/>
        <w:numPr>
          <w:ilvl w:val="0"/>
          <w:numId w:val="14"/>
        </w:numPr>
        <w:ind w:left="357" w:hanging="357"/>
        <w:jc w:val="both"/>
        <w:rPr>
          <w:rFonts w:ascii="Calibri" w:hAnsi="Calibri"/>
          <w:i w:val="0"/>
          <w:lang w:val="fr-FR"/>
        </w:rPr>
      </w:pPr>
      <w:r>
        <w:rPr>
          <w:rFonts w:ascii="Calibri" w:hAnsi="Calibri"/>
          <w:i w:val="0"/>
          <w:lang w:val="fr-FR"/>
        </w:rPr>
        <w:t>Fraude téléphonique par accès ou utilisation non autorisée du système téléphonique</w:t>
      </w:r>
      <w:r w:rsidR="00A92D60">
        <w:rPr>
          <w:rFonts w:ascii="Calibri" w:hAnsi="Calibri"/>
          <w:i w:val="0"/>
          <w:lang w:val="fr-FR"/>
        </w:rPr>
        <w:t>,</w:t>
      </w:r>
    </w:p>
    <w:p w14:paraId="15FA819C" w14:textId="77777777" w:rsidR="00164970" w:rsidRDefault="00164970" w:rsidP="00041BE1">
      <w:pPr>
        <w:pStyle w:val="Corpsdetexte"/>
        <w:numPr>
          <w:ilvl w:val="0"/>
          <w:numId w:val="14"/>
        </w:numPr>
        <w:ind w:left="357" w:hanging="357"/>
        <w:jc w:val="both"/>
        <w:rPr>
          <w:rFonts w:ascii="Calibri" w:hAnsi="Calibri"/>
          <w:i w:val="0"/>
          <w:lang w:val="fr-FR"/>
        </w:rPr>
      </w:pPr>
      <w:r>
        <w:rPr>
          <w:rFonts w:ascii="Calibri" w:hAnsi="Calibri"/>
          <w:i w:val="0"/>
          <w:lang w:val="fr-FR"/>
        </w:rPr>
        <w:t>Carence d’un fournisseur d’énergie ou de télécommunications</w:t>
      </w:r>
      <w:r w:rsidR="00970601">
        <w:rPr>
          <w:rFonts w:ascii="Calibri" w:hAnsi="Calibri"/>
          <w:i w:val="0"/>
          <w:lang w:val="fr-FR"/>
        </w:rPr>
        <w:t xml:space="preserve"> ou des installations de fourniture et de distribution d’énergie ou de télécommunications </w:t>
      </w:r>
      <w:r w:rsidR="00BE5FAE">
        <w:rPr>
          <w:rFonts w:ascii="Calibri" w:hAnsi="Calibri"/>
          <w:i w:val="0"/>
          <w:lang w:val="fr-FR"/>
        </w:rPr>
        <w:t>de l</w:t>
      </w:r>
      <w:r w:rsidR="00930908">
        <w:rPr>
          <w:rFonts w:ascii="Calibri" w:hAnsi="Calibri"/>
          <w:i w:val="0"/>
          <w:lang w:val="fr-FR"/>
        </w:rPr>
        <w:t>a collectivité</w:t>
      </w:r>
      <w:r w:rsidR="00A92D60">
        <w:rPr>
          <w:rFonts w:ascii="Calibri" w:hAnsi="Calibri"/>
          <w:i w:val="0"/>
          <w:lang w:val="fr-FR"/>
        </w:rPr>
        <w:t>,</w:t>
      </w:r>
    </w:p>
    <w:p w14:paraId="464AF3D8" w14:textId="77777777" w:rsidR="00164970" w:rsidRDefault="00164970" w:rsidP="00041BE1">
      <w:pPr>
        <w:pStyle w:val="Corpsdetexte"/>
        <w:numPr>
          <w:ilvl w:val="0"/>
          <w:numId w:val="14"/>
        </w:numPr>
        <w:ind w:left="357" w:hanging="357"/>
        <w:jc w:val="both"/>
        <w:rPr>
          <w:rFonts w:ascii="Calibri" w:hAnsi="Calibri"/>
          <w:i w:val="0"/>
          <w:lang w:val="fr-FR"/>
        </w:rPr>
      </w:pPr>
      <w:r>
        <w:rPr>
          <w:rFonts w:ascii="Calibri" w:hAnsi="Calibri"/>
          <w:i w:val="0"/>
          <w:lang w:val="fr-FR"/>
        </w:rPr>
        <w:t>Actes de terrorisme et de sabotage</w:t>
      </w:r>
      <w:r w:rsidR="00A92D60">
        <w:rPr>
          <w:rFonts w:ascii="Calibri" w:hAnsi="Calibri"/>
          <w:i w:val="0"/>
          <w:lang w:val="fr-FR"/>
        </w:rPr>
        <w:t>.</w:t>
      </w:r>
    </w:p>
    <w:bookmarkEnd w:id="2"/>
    <w:p w14:paraId="44798BD2" w14:textId="77777777" w:rsidR="00203BE1" w:rsidRDefault="00203BE1" w:rsidP="00041BE1">
      <w:pPr>
        <w:pBdr>
          <w:bottom w:val="single" w:sz="4" w:space="0" w:color="FFC000"/>
        </w:pBdr>
        <w:tabs>
          <w:tab w:val="left" w:pos="-284"/>
        </w:tabs>
        <w:rPr>
          <w:rFonts w:ascii="Calibri" w:hAnsi="Calibri"/>
          <w:b/>
        </w:rPr>
      </w:pPr>
    </w:p>
    <w:p w14:paraId="05F5D5C7" w14:textId="77777777" w:rsidR="00203BE1" w:rsidRPr="00E85080" w:rsidRDefault="00203BE1" w:rsidP="00041BE1">
      <w:pPr>
        <w:pBdr>
          <w:bottom w:val="single" w:sz="4" w:space="0" w:color="FFC000"/>
        </w:pBdr>
        <w:tabs>
          <w:tab w:val="left" w:pos="-284"/>
        </w:tabs>
        <w:rPr>
          <w:rFonts w:ascii="Calibri" w:hAnsi="Calibri"/>
          <w:b/>
          <w:color w:val="002060"/>
        </w:rPr>
      </w:pPr>
      <w:r w:rsidRPr="00E85080">
        <w:rPr>
          <w:rFonts w:ascii="Calibri" w:hAnsi="Calibri"/>
          <w:b/>
          <w:color w:val="002060"/>
        </w:rPr>
        <w:t>2.2</w:t>
      </w:r>
      <w:r w:rsidRPr="00E85080">
        <w:rPr>
          <w:rFonts w:ascii="Calibri" w:hAnsi="Calibri"/>
          <w:b/>
          <w:color w:val="002060"/>
        </w:rPr>
        <w:tab/>
        <w:t xml:space="preserve">EXTENSIONS DE GARANTIE </w:t>
      </w:r>
    </w:p>
    <w:p w14:paraId="4316E8A4" w14:textId="77777777" w:rsidR="00A67DB9" w:rsidRDefault="00203BE1" w:rsidP="00041BE1">
      <w:pPr>
        <w:pStyle w:val="Corpsdetexte"/>
        <w:jc w:val="both"/>
        <w:rPr>
          <w:rFonts w:ascii="Calibri" w:hAnsi="Calibri"/>
          <w:i w:val="0"/>
          <w:lang w:val="fr-FR"/>
        </w:rPr>
      </w:pPr>
      <w:r>
        <w:rPr>
          <w:rFonts w:ascii="Calibri" w:hAnsi="Calibri"/>
          <w:i w:val="0"/>
          <w:lang w:val="fr-FR"/>
        </w:rPr>
        <w:t xml:space="preserve">En complément des dispositions de l’article 2.1 ci-dessus, </w:t>
      </w:r>
      <w:r w:rsidR="009F5C99">
        <w:rPr>
          <w:rFonts w:ascii="Calibri" w:hAnsi="Calibri"/>
          <w:i w:val="0"/>
          <w:lang w:val="fr-FR"/>
        </w:rPr>
        <w:t>la garantie de l’</w:t>
      </w:r>
      <w:r w:rsidR="00E85080">
        <w:rPr>
          <w:rFonts w:ascii="Calibri" w:hAnsi="Calibri"/>
          <w:i w:val="0"/>
          <w:lang w:val="fr-FR"/>
        </w:rPr>
        <w:t>A</w:t>
      </w:r>
      <w:r w:rsidR="009F5C99">
        <w:rPr>
          <w:rFonts w:ascii="Calibri" w:hAnsi="Calibri"/>
          <w:i w:val="0"/>
          <w:lang w:val="fr-FR"/>
        </w:rPr>
        <w:t>ssureur s’appliquera également aux évènements suivants :</w:t>
      </w:r>
    </w:p>
    <w:p w14:paraId="60E7C201" w14:textId="77777777" w:rsidR="009F5C99" w:rsidRDefault="009F5C99" w:rsidP="00041BE1">
      <w:pPr>
        <w:pStyle w:val="Corpsdetexte"/>
        <w:jc w:val="both"/>
        <w:rPr>
          <w:rFonts w:ascii="Calibri" w:hAnsi="Calibri"/>
          <w:i w:val="0"/>
          <w:lang w:val="fr-FR"/>
        </w:rPr>
      </w:pPr>
    </w:p>
    <w:p w14:paraId="360A85D1" w14:textId="77777777" w:rsidR="00C31250" w:rsidRDefault="009F5C99" w:rsidP="00041BE1">
      <w:pPr>
        <w:pStyle w:val="Corpsdetexte"/>
        <w:numPr>
          <w:ilvl w:val="0"/>
          <w:numId w:val="15"/>
        </w:numPr>
        <w:ind w:left="357" w:hanging="357"/>
        <w:jc w:val="both"/>
        <w:rPr>
          <w:rFonts w:ascii="Calibri" w:hAnsi="Calibri"/>
          <w:i w:val="0"/>
          <w:lang w:val="fr-FR"/>
        </w:rPr>
      </w:pPr>
      <w:bookmarkStart w:id="3" w:name="_Hlk40022610"/>
      <w:r>
        <w:rPr>
          <w:rFonts w:ascii="Calibri" w:hAnsi="Calibri"/>
          <w:i w:val="0"/>
          <w:lang w:val="fr-FR"/>
        </w:rPr>
        <w:t>Vol des données personnelles</w:t>
      </w:r>
      <w:r w:rsidR="006B7C33">
        <w:rPr>
          <w:rFonts w:ascii="Calibri" w:hAnsi="Calibri"/>
          <w:i w:val="0"/>
          <w:lang w:val="fr-FR"/>
        </w:rPr>
        <w:t xml:space="preserve"> du</w:t>
      </w:r>
      <w:r>
        <w:rPr>
          <w:rFonts w:ascii="Calibri" w:hAnsi="Calibri"/>
          <w:i w:val="0"/>
          <w:lang w:val="fr-FR"/>
        </w:rPr>
        <w:t xml:space="preserve"> fait du non-respect involontaire par l’assuré ou un prestataire extérieur de la règlementation sur la protection des données personnelles</w:t>
      </w:r>
      <w:r w:rsidR="00A92D60">
        <w:rPr>
          <w:rFonts w:ascii="Calibri" w:hAnsi="Calibri"/>
          <w:i w:val="0"/>
          <w:lang w:val="fr-FR"/>
        </w:rPr>
        <w:t>,</w:t>
      </w:r>
    </w:p>
    <w:p w14:paraId="4CBC7A84" w14:textId="77777777" w:rsidR="00C31250" w:rsidRDefault="009F5C99" w:rsidP="00041BE1">
      <w:pPr>
        <w:pStyle w:val="Corpsdetexte"/>
        <w:numPr>
          <w:ilvl w:val="0"/>
          <w:numId w:val="15"/>
        </w:numPr>
        <w:ind w:left="357" w:hanging="357"/>
        <w:jc w:val="both"/>
        <w:rPr>
          <w:rFonts w:ascii="Calibri" w:hAnsi="Calibri"/>
          <w:i w:val="0"/>
          <w:lang w:val="fr-FR"/>
        </w:rPr>
      </w:pPr>
      <w:r w:rsidRPr="00C31250">
        <w:rPr>
          <w:rFonts w:ascii="Calibri" w:hAnsi="Calibri"/>
          <w:i w:val="0"/>
          <w:lang w:val="fr-FR"/>
        </w:rPr>
        <w:t xml:space="preserve">Cyber détournement de fonds y compris lorsqu’il est réalisé par un préposé ou avec sa complicité </w:t>
      </w:r>
      <w:r w:rsidR="00D55F06" w:rsidRPr="00C31250">
        <w:rPr>
          <w:rFonts w:ascii="Calibri" w:hAnsi="Calibri"/>
          <w:i w:val="0"/>
          <w:lang w:val="fr-FR"/>
        </w:rPr>
        <w:t>ayant pour origine les infractions prévues aux articles 313.1 à 313.2 du code pénal (escroquerie), 314.1 à 314.4 du code pénal (abus de confiance) et articles 441.1 à 441.8 du code pénal (faux ou usage de faux)</w:t>
      </w:r>
      <w:r w:rsidR="00A92D60" w:rsidRPr="00C31250">
        <w:rPr>
          <w:rFonts w:ascii="Calibri" w:hAnsi="Calibri"/>
          <w:i w:val="0"/>
          <w:lang w:val="fr-FR"/>
        </w:rPr>
        <w:t>,</w:t>
      </w:r>
    </w:p>
    <w:p w14:paraId="75B500C0" w14:textId="77777777" w:rsidR="00C31250" w:rsidRDefault="004F091F" w:rsidP="00041BE1">
      <w:pPr>
        <w:pStyle w:val="Corpsdetexte"/>
        <w:numPr>
          <w:ilvl w:val="0"/>
          <w:numId w:val="15"/>
        </w:numPr>
        <w:ind w:left="357" w:hanging="357"/>
        <w:jc w:val="both"/>
        <w:rPr>
          <w:rFonts w:ascii="Calibri" w:hAnsi="Calibri"/>
          <w:i w:val="0"/>
          <w:lang w:val="fr-FR"/>
        </w:rPr>
      </w:pPr>
      <w:r w:rsidRPr="00C31250">
        <w:rPr>
          <w:rFonts w:ascii="Calibri" w:hAnsi="Calibri"/>
          <w:i w:val="0"/>
          <w:lang w:val="fr-FR"/>
        </w:rPr>
        <w:t>Atteinte à la réputation de l’assuré du fait notamment d’actes de diffamation, injure ou dénigrement de la collectivité ou de divulgation illégale de la vie privée de ses dirigeants élus ou non. Cette garantie est accordée lorsque ces informations proviennent des données informatiques de l’assuré</w:t>
      </w:r>
      <w:r w:rsidR="00A92D60" w:rsidRPr="00C31250">
        <w:rPr>
          <w:rFonts w:ascii="Calibri" w:hAnsi="Calibri"/>
          <w:i w:val="0"/>
          <w:lang w:val="fr-FR"/>
        </w:rPr>
        <w:t>,</w:t>
      </w:r>
    </w:p>
    <w:p w14:paraId="3BEACE0C" w14:textId="77777777" w:rsidR="00C31250" w:rsidRDefault="005026C9" w:rsidP="00041BE1">
      <w:pPr>
        <w:pStyle w:val="Corpsdetexte"/>
        <w:numPr>
          <w:ilvl w:val="0"/>
          <w:numId w:val="15"/>
        </w:numPr>
        <w:ind w:left="357" w:hanging="357"/>
        <w:jc w:val="both"/>
        <w:rPr>
          <w:rFonts w:ascii="Calibri" w:hAnsi="Calibri"/>
          <w:i w:val="0"/>
          <w:lang w:val="fr-FR"/>
        </w:rPr>
      </w:pPr>
      <w:r w:rsidRPr="00C31250">
        <w:rPr>
          <w:rFonts w:ascii="Calibri" w:hAnsi="Calibri"/>
          <w:i w:val="0"/>
          <w:lang w:val="fr-FR"/>
        </w:rPr>
        <w:t>Tentative de rançonnage (« </w:t>
      </w:r>
      <w:proofErr w:type="spellStart"/>
      <w:r w:rsidRPr="00C31250">
        <w:rPr>
          <w:rFonts w:ascii="Calibri" w:hAnsi="Calibri"/>
          <w:i w:val="0"/>
          <w:lang w:val="fr-FR"/>
        </w:rPr>
        <w:t>Ransom</w:t>
      </w:r>
      <w:proofErr w:type="spellEnd"/>
      <w:r w:rsidRPr="00C31250">
        <w:rPr>
          <w:rFonts w:ascii="Calibri" w:hAnsi="Calibri"/>
          <w:i w:val="0"/>
          <w:lang w:val="fr-FR"/>
        </w:rPr>
        <w:t xml:space="preserve"> </w:t>
      </w:r>
      <w:proofErr w:type="spellStart"/>
      <w:r w:rsidRPr="00C31250">
        <w:rPr>
          <w:rFonts w:ascii="Calibri" w:hAnsi="Calibri"/>
          <w:i w:val="0"/>
          <w:lang w:val="fr-FR"/>
        </w:rPr>
        <w:t>ware</w:t>
      </w:r>
      <w:proofErr w:type="spellEnd"/>
      <w:r w:rsidRPr="00C31250">
        <w:rPr>
          <w:rFonts w:ascii="Calibri" w:hAnsi="Calibri"/>
          <w:i w:val="0"/>
          <w:lang w:val="fr-FR"/>
        </w:rPr>
        <w:t> »)</w:t>
      </w:r>
      <w:r w:rsidR="00A92D60" w:rsidRPr="00C31250">
        <w:rPr>
          <w:rFonts w:ascii="Calibri" w:hAnsi="Calibri"/>
          <w:i w:val="0"/>
          <w:lang w:val="fr-FR"/>
        </w:rPr>
        <w:t>,</w:t>
      </w:r>
    </w:p>
    <w:p w14:paraId="39EF656C" w14:textId="77777777" w:rsidR="006B7C33" w:rsidRDefault="00D55F06" w:rsidP="00041BE1">
      <w:pPr>
        <w:pStyle w:val="Corpsdetexte"/>
        <w:numPr>
          <w:ilvl w:val="0"/>
          <w:numId w:val="15"/>
        </w:numPr>
        <w:ind w:left="357" w:hanging="357"/>
        <w:jc w:val="both"/>
        <w:rPr>
          <w:rFonts w:ascii="Calibri" w:hAnsi="Calibri"/>
          <w:i w:val="0"/>
          <w:lang w:val="fr-FR"/>
        </w:rPr>
      </w:pPr>
      <w:r w:rsidRPr="00C31250">
        <w:rPr>
          <w:rFonts w:ascii="Calibri" w:hAnsi="Calibri"/>
          <w:i w:val="0"/>
          <w:lang w:val="fr-FR"/>
        </w:rPr>
        <w:lastRenderedPageBreak/>
        <w:t>Frais supplémentaires</w:t>
      </w:r>
      <w:r w:rsidR="009F5C99" w:rsidRPr="00C31250">
        <w:rPr>
          <w:rFonts w:ascii="Calibri" w:hAnsi="Calibri"/>
          <w:i w:val="0"/>
          <w:lang w:val="fr-FR"/>
        </w:rPr>
        <w:t xml:space="preserve"> d’exploitation</w:t>
      </w:r>
      <w:r w:rsidRPr="00C31250">
        <w:rPr>
          <w:rFonts w:ascii="Calibri" w:hAnsi="Calibri"/>
          <w:i w:val="0"/>
          <w:lang w:val="fr-FR"/>
        </w:rPr>
        <w:t xml:space="preserve"> à la suite d’un évènement </w:t>
      </w:r>
      <w:r w:rsidR="006B7C33" w:rsidRPr="00C31250">
        <w:rPr>
          <w:rFonts w:ascii="Calibri" w:hAnsi="Calibri"/>
          <w:i w:val="0"/>
          <w:lang w:val="fr-FR"/>
        </w:rPr>
        <w:t>garanti</w:t>
      </w:r>
      <w:r w:rsidR="006B7C33" w:rsidRPr="00C31250">
        <w:rPr>
          <w:rFonts w:ascii="Calibri" w:hAnsi="Calibri"/>
          <w:i w:val="0"/>
        </w:rPr>
        <w:t>,</w:t>
      </w:r>
      <w:r w:rsidR="006B7C33" w:rsidRPr="00C31250">
        <w:rPr>
          <w:rFonts w:ascii="Calibri" w:hAnsi="Calibri"/>
          <w:i w:val="0"/>
          <w:lang w:val="fr-FR"/>
        </w:rPr>
        <w:t xml:space="preserve"> à savoir la </w:t>
      </w:r>
      <w:r w:rsidR="006B7C33" w:rsidRPr="00C31250">
        <w:rPr>
          <w:rFonts w:ascii="Calibri" w:hAnsi="Calibri"/>
          <w:i w:val="0"/>
        </w:rPr>
        <w:t>différence éventuelle entre le coût total du traitement informatique supporté par l’assuré après un sinistre et celui du traitement informatique qui aurait été normalement supporté pour effectuer les mêmes tâches en l’absence de la réalisation du sinistre</w:t>
      </w:r>
      <w:r w:rsidR="00A92D60" w:rsidRPr="00C31250">
        <w:rPr>
          <w:rFonts w:ascii="Calibri" w:hAnsi="Calibri"/>
          <w:i w:val="0"/>
          <w:lang w:val="fr-FR"/>
        </w:rPr>
        <w:t>,</w:t>
      </w:r>
    </w:p>
    <w:p w14:paraId="3012A984" w14:textId="77777777" w:rsidR="007357E8" w:rsidRDefault="00D55F06" w:rsidP="00041BE1">
      <w:pPr>
        <w:pStyle w:val="Corpsdetexte"/>
        <w:numPr>
          <w:ilvl w:val="0"/>
          <w:numId w:val="15"/>
        </w:numPr>
        <w:ind w:left="357" w:hanging="357"/>
        <w:jc w:val="both"/>
        <w:rPr>
          <w:rFonts w:ascii="Calibri" w:hAnsi="Calibri"/>
          <w:i w:val="0"/>
          <w:lang w:val="fr-FR"/>
        </w:rPr>
      </w:pPr>
      <w:r w:rsidRPr="00C31250">
        <w:rPr>
          <w:rFonts w:ascii="Calibri" w:hAnsi="Calibri"/>
          <w:i w:val="0"/>
          <w:lang w:val="fr-FR"/>
        </w:rPr>
        <w:t>Protection juridique à la suite d’un évènement garanti</w:t>
      </w:r>
      <w:r w:rsidR="009C11F8" w:rsidRPr="00C31250">
        <w:rPr>
          <w:rFonts w:ascii="Calibri" w:hAnsi="Calibri"/>
          <w:i w:val="0"/>
          <w:lang w:val="fr-FR"/>
        </w:rPr>
        <w:t>, y compris les frais de défense exposés à l’occasion de toute enquête introduite à l’encontre de l’assuré par u</w:t>
      </w:r>
      <w:r w:rsidR="007357E8" w:rsidRPr="00C31250">
        <w:rPr>
          <w:rFonts w:ascii="Calibri" w:hAnsi="Calibri"/>
          <w:i w:val="0"/>
          <w:lang w:val="fr-FR"/>
        </w:rPr>
        <w:t>ne autorité administrative</w:t>
      </w:r>
      <w:r w:rsidR="00A92D60" w:rsidRPr="00C31250">
        <w:rPr>
          <w:rFonts w:ascii="Calibri" w:hAnsi="Calibri"/>
          <w:i w:val="0"/>
          <w:lang w:val="fr-FR"/>
        </w:rPr>
        <w:t>.</w:t>
      </w:r>
    </w:p>
    <w:bookmarkEnd w:id="1"/>
    <w:p w14:paraId="56FDF927" w14:textId="77777777" w:rsidR="003821B0" w:rsidRPr="003821B0" w:rsidRDefault="003821B0" w:rsidP="00041BE1">
      <w:pPr>
        <w:pStyle w:val="Corpsdetexte"/>
        <w:jc w:val="both"/>
        <w:rPr>
          <w:rFonts w:ascii="Calibri" w:hAnsi="Calibri"/>
          <w:b/>
          <w:i w:val="0"/>
          <w:sz w:val="28"/>
        </w:rPr>
      </w:pPr>
    </w:p>
    <w:bookmarkEnd w:id="3"/>
    <w:p w14:paraId="684C42F4" w14:textId="77777777" w:rsidR="003821B0" w:rsidRPr="00C31250" w:rsidRDefault="003821B0" w:rsidP="00041BE1">
      <w:pPr>
        <w:pBdr>
          <w:bottom w:val="single" w:sz="4" w:space="0" w:color="FFC000"/>
        </w:pBdr>
        <w:tabs>
          <w:tab w:val="left" w:pos="-284"/>
        </w:tabs>
        <w:rPr>
          <w:rFonts w:ascii="Calibri" w:hAnsi="Calibri"/>
          <w:b/>
          <w:color w:val="002060"/>
        </w:rPr>
      </w:pPr>
      <w:r w:rsidRPr="00C31250">
        <w:rPr>
          <w:rFonts w:ascii="Calibri" w:hAnsi="Calibri"/>
          <w:b/>
          <w:color w:val="002060"/>
        </w:rPr>
        <w:t>2.</w:t>
      </w:r>
      <w:r w:rsidR="00A356D6" w:rsidRPr="00C31250">
        <w:rPr>
          <w:rFonts w:ascii="Calibri" w:hAnsi="Calibri"/>
          <w:b/>
          <w:color w:val="002060"/>
        </w:rPr>
        <w:t>3</w:t>
      </w:r>
      <w:r w:rsidRPr="00C31250">
        <w:rPr>
          <w:rFonts w:ascii="Calibri" w:hAnsi="Calibri"/>
          <w:b/>
          <w:color w:val="002060"/>
        </w:rPr>
        <w:tab/>
        <w:t xml:space="preserve">FRAIS </w:t>
      </w:r>
      <w:r w:rsidR="00A67DB9" w:rsidRPr="00C31250">
        <w:rPr>
          <w:rFonts w:ascii="Calibri" w:hAnsi="Calibri"/>
          <w:b/>
          <w:color w:val="002060"/>
        </w:rPr>
        <w:t>ET PERTES GARANTIS</w:t>
      </w:r>
      <w:r w:rsidRPr="00C31250">
        <w:rPr>
          <w:rFonts w:ascii="Calibri" w:hAnsi="Calibri"/>
          <w:b/>
          <w:color w:val="002060"/>
        </w:rPr>
        <w:t xml:space="preserve"> </w:t>
      </w:r>
    </w:p>
    <w:p w14:paraId="50B17929" w14:textId="77777777" w:rsidR="003821B0" w:rsidRPr="003821B0" w:rsidRDefault="00A356D6" w:rsidP="00041BE1">
      <w:pPr>
        <w:pStyle w:val="Corpsdetexte"/>
        <w:jc w:val="both"/>
        <w:rPr>
          <w:rFonts w:ascii="Calibri" w:hAnsi="Calibri"/>
          <w:i w:val="0"/>
        </w:rPr>
      </w:pPr>
      <w:bookmarkStart w:id="4" w:name="_Hlk40022635"/>
      <w:r>
        <w:rPr>
          <w:rFonts w:ascii="Calibri" w:hAnsi="Calibri"/>
          <w:i w:val="0"/>
          <w:lang w:val="fr-FR"/>
        </w:rPr>
        <w:t xml:space="preserve">A la suite de la réalisation d’un des évènements prévus aux articles 2.1 et 2.2 ci-dessus et </w:t>
      </w:r>
      <w:proofErr w:type="spellStart"/>
      <w:r w:rsidR="007C78D6">
        <w:rPr>
          <w:rFonts w:ascii="Calibri" w:hAnsi="Calibri"/>
          <w:i w:val="0"/>
          <w:lang w:val="fr-FR"/>
        </w:rPr>
        <w:t>d</w:t>
      </w:r>
      <w:r w:rsidR="007C78D6" w:rsidRPr="00A356D6">
        <w:rPr>
          <w:rFonts w:ascii="Calibri" w:hAnsi="Calibri"/>
          <w:i w:val="0"/>
        </w:rPr>
        <w:t>ans</w:t>
      </w:r>
      <w:proofErr w:type="spellEnd"/>
      <w:r>
        <w:rPr>
          <w:rFonts w:ascii="Calibri" w:hAnsi="Calibri"/>
          <w:i w:val="0"/>
          <w:lang w:val="fr-FR"/>
        </w:rPr>
        <w:t xml:space="preserve"> </w:t>
      </w:r>
      <w:r w:rsidRPr="00A356D6">
        <w:rPr>
          <w:rFonts w:ascii="Calibri" w:hAnsi="Calibri"/>
          <w:i w:val="0"/>
        </w:rPr>
        <w:t>la limite des montants figurant au C</w:t>
      </w:r>
      <w:r w:rsidR="004F091F">
        <w:rPr>
          <w:rFonts w:ascii="Calibri" w:hAnsi="Calibri"/>
          <w:i w:val="0"/>
          <w:lang w:val="fr-FR"/>
        </w:rPr>
        <w:t>.</w:t>
      </w:r>
      <w:r w:rsidRPr="00A356D6">
        <w:rPr>
          <w:rFonts w:ascii="Calibri" w:hAnsi="Calibri"/>
          <w:i w:val="0"/>
        </w:rPr>
        <w:t>C</w:t>
      </w:r>
      <w:r w:rsidR="004F091F">
        <w:rPr>
          <w:rFonts w:ascii="Calibri" w:hAnsi="Calibri"/>
          <w:i w:val="0"/>
          <w:lang w:val="fr-FR"/>
        </w:rPr>
        <w:t>.</w:t>
      </w:r>
      <w:r w:rsidRPr="00A356D6">
        <w:rPr>
          <w:rFonts w:ascii="Calibri" w:hAnsi="Calibri"/>
          <w:i w:val="0"/>
        </w:rPr>
        <w:t>T</w:t>
      </w:r>
      <w:r w:rsidR="004F091F">
        <w:rPr>
          <w:rFonts w:ascii="Calibri" w:hAnsi="Calibri"/>
          <w:i w:val="0"/>
          <w:lang w:val="fr-FR"/>
        </w:rPr>
        <w:t>.</w:t>
      </w:r>
      <w:r w:rsidRPr="00A356D6">
        <w:rPr>
          <w:rFonts w:ascii="Calibri" w:hAnsi="Calibri"/>
          <w:i w:val="0"/>
        </w:rPr>
        <w:t>P</w:t>
      </w:r>
      <w:r w:rsidR="004F091F">
        <w:rPr>
          <w:rFonts w:ascii="Calibri" w:hAnsi="Calibri"/>
          <w:i w:val="0"/>
          <w:lang w:val="fr-FR"/>
        </w:rPr>
        <w:t>.</w:t>
      </w:r>
      <w:r w:rsidRPr="00A356D6">
        <w:rPr>
          <w:rFonts w:ascii="Calibri" w:hAnsi="Calibri"/>
          <w:i w:val="0"/>
        </w:rPr>
        <w:t xml:space="preserve"> (cahier des clauses techniques particulières)</w:t>
      </w:r>
      <w:r w:rsidRPr="00A356D6">
        <w:rPr>
          <w:rFonts w:ascii="Calibri" w:hAnsi="Calibri"/>
          <w:i w:val="0"/>
          <w:lang w:val="fr-FR"/>
        </w:rPr>
        <w:t xml:space="preserve"> </w:t>
      </w:r>
      <w:r>
        <w:rPr>
          <w:rFonts w:ascii="Calibri" w:hAnsi="Calibri"/>
          <w:i w:val="0"/>
          <w:lang w:val="fr-FR"/>
        </w:rPr>
        <w:t>l</w:t>
      </w:r>
      <w:r w:rsidR="003821B0" w:rsidRPr="003821B0">
        <w:rPr>
          <w:rFonts w:ascii="Calibri" w:hAnsi="Calibri"/>
          <w:i w:val="0"/>
        </w:rPr>
        <w:t>’assureur garantit le remboursement :</w:t>
      </w:r>
    </w:p>
    <w:p w14:paraId="4381F0A9" w14:textId="77777777" w:rsidR="003821B0" w:rsidRPr="00A92D60" w:rsidRDefault="003821B0" w:rsidP="00041BE1">
      <w:pPr>
        <w:pStyle w:val="Corpsdetexte"/>
        <w:jc w:val="both"/>
        <w:rPr>
          <w:rFonts w:ascii="Calibri" w:hAnsi="Calibri"/>
          <w:i w:val="0"/>
        </w:rPr>
      </w:pPr>
      <w:bookmarkStart w:id="5" w:name="_Hlk40032402"/>
    </w:p>
    <w:p w14:paraId="6AFA6A45" w14:textId="77777777" w:rsidR="003821B0" w:rsidRPr="00A92D60" w:rsidRDefault="004C7D88" w:rsidP="00041BE1">
      <w:pPr>
        <w:numPr>
          <w:ilvl w:val="0"/>
          <w:numId w:val="16"/>
        </w:numPr>
        <w:jc w:val="both"/>
        <w:rPr>
          <w:rFonts w:ascii="Calibri" w:hAnsi="Calibri"/>
        </w:rPr>
      </w:pPr>
      <w:r w:rsidRPr="00A92D60">
        <w:rPr>
          <w:rFonts w:ascii="Calibri" w:hAnsi="Calibri"/>
        </w:rPr>
        <w:t>Des</w:t>
      </w:r>
      <w:r w:rsidR="003821B0" w:rsidRPr="00A92D60">
        <w:rPr>
          <w:rFonts w:ascii="Calibri" w:hAnsi="Calibri"/>
        </w:rPr>
        <w:t xml:space="preserve"> frais </w:t>
      </w:r>
      <w:r w:rsidR="00A356D6" w:rsidRPr="00A92D60">
        <w:rPr>
          <w:rFonts w:ascii="Calibri" w:hAnsi="Calibri"/>
        </w:rPr>
        <w:t>d’expertise et d’assistance informatique</w:t>
      </w:r>
      <w:r w:rsidR="00A92D60">
        <w:rPr>
          <w:rFonts w:ascii="Calibri" w:hAnsi="Calibri"/>
        </w:rPr>
        <w:t>,</w:t>
      </w:r>
    </w:p>
    <w:p w14:paraId="23CBC1F8" w14:textId="77777777" w:rsidR="00E354BC" w:rsidRPr="00A92D60" w:rsidRDefault="00E354BC" w:rsidP="00041BE1">
      <w:pPr>
        <w:numPr>
          <w:ilvl w:val="0"/>
          <w:numId w:val="16"/>
        </w:numPr>
        <w:jc w:val="both"/>
        <w:rPr>
          <w:rFonts w:ascii="Calibri" w:hAnsi="Calibri"/>
        </w:rPr>
      </w:pPr>
      <w:r w:rsidRPr="00A92D60">
        <w:rPr>
          <w:rFonts w:ascii="Calibri" w:hAnsi="Calibri"/>
        </w:rPr>
        <w:t>Des frais de gestion de crise</w:t>
      </w:r>
      <w:r w:rsidR="005026C9" w:rsidRPr="00A92D60">
        <w:rPr>
          <w:rFonts w:ascii="Calibri" w:hAnsi="Calibri"/>
        </w:rPr>
        <w:t xml:space="preserve"> et/ou de relations publiques</w:t>
      </w:r>
      <w:r w:rsidR="00A92D60">
        <w:rPr>
          <w:rFonts w:ascii="Calibri" w:hAnsi="Calibri"/>
        </w:rPr>
        <w:t>,</w:t>
      </w:r>
    </w:p>
    <w:p w14:paraId="5ADD05F5" w14:textId="77777777" w:rsidR="00A356D6" w:rsidRPr="00A92D60" w:rsidRDefault="00536B41" w:rsidP="00041BE1">
      <w:pPr>
        <w:numPr>
          <w:ilvl w:val="0"/>
          <w:numId w:val="16"/>
        </w:numPr>
        <w:jc w:val="both"/>
        <w:rPr>
          <w:rFonts w:ascii="Calibri" w:hAnsi="Calibri"/>
        </w:rPr>
      </w:pPr>
      <w:r w:rsidRPr="00A92D60">
        <w:rPr>
          <w:rFonts w:ascii="Calibri" w:hAnsi="Calibri"/>
        </w:rPr>
        <w:t>Des frais de reconstitution des données</w:t>
      </w:r>
      <w:r w:rsidR="007C78D6" w:rsidRPr="00A92D60">
        <w:rPr>
          <w:rFonts w:ascii="Calibri" w:hAnsi="Calibri"/>
        </w:rPr>
        <w:t xml:space="preserve"> contenues dans le système informatique ou dans un système informatique exploité par un tiers</w:t>
      </w:r>
      <w:r w:rsidR="00A92D60">
        <w:rPr>
          <w:rFonts w:ascii="Calibri" w:hAnsi="Calibri"/>
        </w:rPr>
        <w:t>,</w:t>
      </w:r>
    </w:p>
    <w:p w14:paraId="6C3A710D" w14:textId="77777777" w:rsidR="00970601" w:rsidRPr="00A92D60" w:rsidRDefault="00970601" w:rsidP="00041BE1">
      <w:pPr>
        <w:numPr>
          <w:ilvl w:val="0"/>
          <w:numId w:val="16"/>
        </w:numPr>
        <w:jc w:val="both"/>
        <w:rPr>
          <w:rFonts w:ascii="Calibri" w:hAnsi="Calibri"/>
        </w:rPr>
      </w:pPr>
      <w:r w:rsidRPr="00A92D60">
        <w:rPr>
          <w:rFonts w:ascii="Calibri" w:hAnsi="Calibri"/>
        </w:rPr>
        <w:t>Des frais de décontamination virale informatique</w:t>
      </w:r>
      <w:r w:rsidR="00A92D60">
        <w:rPr>
          <w:rFonts w:ascii="Calibri" w:hAnsi="Calibri"/>
        </w:rPr>
        <w:t>,</w:t>
      </w:r>
    </w:p>
    <w:p w14:paraId="190FF2E4" w14:textId="77777777" w:rsidR="005026C9" w:rsidRPr="00A92D60" w:rsidRDefault="005026C9" w:rsidP="00041BE1">
      <w:pPr>
        <w:numPr>
          <w:ilvl w:val="0"/>
          <w:numId w:val="16"/>
        </w:numPr>
        <w:jc w:val="both"/>
        <w:rPr>
          <w:rFonts w:ascii="Calibri" w:hAnsi="Calibri"/>
        </w:rPr>
      </w:pPr>
      <w:r w:rsidRPr="00A92D60">
        <w:rPr>
          <w:rFonts w:ascii="Calibri" w:hAnsi="Calibri"/>
        </w:rPr>
        <w:t>Des frais de nettoyage et/ou de noyage</w:t>
      </w:r>
      <w:r w:rsidR="00A92D60">
        <w:rPr>
          <w:rFonts w:ascii="Calibri" w:hAnsi="Calibri"/>
        </w:rPr>
        <w:t>,</w:t>
      </w:r>
    </w:p>
    <w:p w14:paraId="13E5CF5A" w14:textId="77777777" w:rsidR="007C78D6" w:rsidRPr="00A92D60" w:rsidRDefault="007C78D6" w:rsidP="00041BE1">
      <w:pPr>
        <w:numPr>
          <w:ilvl w:val="0"/>
          <w:numId w:val="16"/>
        </w:numPr>
        <w:jc w:val="both"/>
        <w:rPr>
          <w:rFonts w:ascii="Calibri" w:hAnsi="Calibri"/>
        </w:rPr>
      </w:pPr>
      <w:r w:rsidRPr="00A92D60">
        <w:rPr>
          <w:rFonts w:ascii="Calibri" w:hAnsi="Calibri"/>
        </w:rPr>
        <w:t>Des frais de re-référencement de site internet</w:t>
      </w:r>
      <w:r w:rsidR="00A92D60">
        <w:rPr>
          <w:rFonts w:ascii="Calibri" w:hAnsi="Calibri"/>
        </w:rPr>
        <w:t>,</w:t>
      </w:r>
    </w:p>
    <w:p w14:paraId="72505DD9" w14:textId="77777777" w:rsidR="007C78D6" w:rsidRPr="00A92D60" w:rsidRDefault="007C78D6" w:rsidP="00041BE1">
      <w:pPr>
        <w:numPr>
          <w:ilvl w:val="0"/>
          <w:numId w:val="16"/>
        </w:numPr>
        <w:jc w:val="both"/>
        <w:rPr>
          <w:rFonts w:ascii="Calibri" w:hAnsi="Calibri"/>
        </w:rPr>
      </w:pPr>
      <w:r w:rsidRPr="00A92D60">
        <w:rPr>
          <w:rFonts w:ascii="Calibri" w:hAnsi="Calibri"/>
        </w:rPr>
        <w:t>Des frais de notification aux organismes officiels et individuellement aux personnes concernées par la violation de données</w:t>
      </w:r>
      <w:r w:rsidR="00A92D60">
        <w:rPr>
          <w:rFonts w:ascii="Calibri" w:hAnsi="Calibri"/>
        </w:rPr>
        <w:t>,</w:t>
      </w:r>
    </w:p>
    <w:p w14:paraId="102D49D7" w14:textId="77777777" w:rsidR="007C78D6" w:rsidRPr="00A92D60" w:rsidRDefault="007C78D6" w:rsidP="00041BE1">
      <w:pPr>
        <w:numPr>
          <w:ilvl w:val="0"/>
          <w:numId w:val="16"/>
        </w:numPr>
        <w:jc w:val="both"/>
        <w:rPr>
          <w:rFonts w:ascii="Calibri" w:hAnsi="Calibri"/>
        </w:rPr>
      </w:pPr>
      <w:r w:rsidRPr="00A92D60">
        <w:rPr>
          <w:rFonts w:ascii="Calibri" w:hAnsi="Calibri"/>
        </w:rPr>
        <w:t>Des frais nécessaires à la mise en conformité par rapport à la règlementation en vigueur</w:t>
      </w:r>
    </w:p>
    <w:p w14:paraId="34768842" w14:textId="77777777" w:rsidR="00D37FBF" w:rsidRPr="00A92D60" w:rsidRDefault="00D37FBF" w:rsidP="00041BE1">
      <w:pPr>
        <w:numPr>
          <w:ilvl w:val="0"/>
          <w:numId w:val="16"/>
        </w:numPr>
        <w:jc w:val="both"/>
        <w:rPr>
          <w:rFonts w:ascii="Calibri" w:hAnsi="Calibri"/>
        </w:rPr>
      </w:pPr>
      <w:r w:rsidRPr="00A92D60">
        <w:rPr>
          <w:rFonts w:ascii="Calibri" w:hAnsi="Calibri"/>
        </w:rPr>
        <w:t>Des pertes pécuniaires résultant d’un cyber détournement de fonds</w:t>
      </w:r>
      <w:r w:rsidR="00A92D60">
        <w:rPr>
          <w:rFonts w:ascii="Calibri" w:hAnsi="Calibri"/>
        </w:rPr>
        <w:t>,</w:t>
      </w:r>
    </w:p>
    <w:p w14:paraId="42562CEF" w14:textId="77777777" w:rsidR="00970601" w:rsidRPr="00A92D60" w:rsidRDefault="00970601" w:rsidP="00041BE1">
      <w:pPr>
        <w:numPr>
          <w:ilvl w:val="0"/>
          <w:numId w:val="16"/>
        </w:numPr>
        <w:jc w:val="both"/>
        <w:rPr>
          <w:rFonts w:ascii="Calibri" w:hAnsi="Calibri"/>
        </w:rPr>
      </w:pPr>
      <w:r w:rsidRPr="00A92D60">
        <w:rPr>
          <w:rFonts w:ascii="Calibri" w:hAnsi="Calibri"/>
        </w:rPr>
        <w:t xml:space="preserve">Coût </w:t>
      </w:r>
      <w:r w:rsidR="009C11F8" w:rsidRPr="00A92D60">
        <w:rPr>
          <w:rFonts w:ascii="Calibri" w:hAnsi="Calibri"/>
        </w:rPr>
        <w:t xml:space="preserve">de la </w:t>
      </w:r>
      <w:r w:rsidRPr="00A92D60">
        <w:rPr>
          <w:rFonts w:ascii="Calibri" w:hAnsi="Calibri"/>
        </w:rPr>
        <w:t>surconsommation à la suite d’un piratage téléphonique</w:t>
      </w:r>
      <w:r w:rsidR="00A92D60">
        <w:rPr>
          <w:rFonts w:ascii="Calibri" w:hAnsi="Calibri"/>
        </w:rPr>
        <w:t>.</w:t>
      </w:r>
    </w:p>
    <w:bookmarkEnd w:id="4"/>
    <w:bookmarkEnd w:id="5"/>
    <w:p w14:paraId="7F06A84F" w14:textId="77777777" w:rsidR="001645A3" w:rsidRDefault="001645A3" w:rsidP="00041BE1">
      <w:pPr>
        <w:pStyle w:val="Corpsdetexte"/>
        <w:ind w:left="705"/>
        <w:jc w:val="both"/>
        <w:rPr>
          <w:rFonts w:ascii="Calibri" w:hAnsi="Calibri"/>
          <w:i w:val="0"/>
        </w:rPr>
      </w:pPr>
    </w:p>
    <w:p w14:paraId="3D73D696" w14:textId="77777777" w:rsidR="001645A3" w:rsidRDefault="001645A3" w:rsidP="00041BE1">
      <w:pPr>
        <w:pStyle w:val="arima1"/>
        <w:pBdr>
          <w:bottom w:val="single" w:sz="4" w:space="2" w:color="5B9BD5"/>
        </w:pBdr>
        <w:spacing w:beforeAutospacing="0"/>
        <w:ind w:left="-567" w:right="-284"/>
        <w:rPr>
          <w:rStyle w:val="Titredulivre"/>
          <w:color w:val="auto"/>
          <w:sz w:val="32"/>
        </w:rPr>
      </w:pPr>
      <w:r>
        <w:rPr>
          <w:rStyle w:val="Titredulivre"/>
          <w:color w:val="auto"/>
          <w:sz w:val="32"/>
        </w:rPr>
        <w:t>ARTICLE 3</w:t>
      </w:r>
    </w:p>
    <w:p w14:paraId="1FFC03F2" w14:textId="77777777" w:rsidR="001645A3" w:rsidRPr="00FC0C0F" w:rsidRDefault="001645A3" w:rsidP="00041BE1">
      <w:pPr>
        <w:pStyle w:val="arima1"/>
        <w:pBdr>
          <w:bottom w:val="single" w:sz="4" w:space="2" w:color="5B9BD5"/>
        </w:pBdr>
        <w:spacing w:beforeAutospacing="0"/>
        <w:ind w:left="-567" w:right="-284"/>
        <w:rPr>
          <w:rStyle w:val="Titredulivre"/>
          <w:color w:val="2F5496"/>
          <w:sz w:val="24"/>
          <w:szCs w:val="24"/>
        </w:rPr>
      </w:pPr>
      <w:r w:rsidRPr="00FC0C0F">
        <w:rPr>
          <w:rStyle w:val="Titredulivre"/>
          <w:color w:val="2F5496"/>
          <w:sz w:val="24"/>
          <w:szCs w:val="24"/>
        </w:rPr>
        <w:t>EXCLUSIONS</w:t>
      </w:r>
    </w:p>
    <w:p w14:paraId="22303162" w14:textId="77777777" w:rsidR="001645A3" w:rsidRDefault="001645A3" w:rsidP="00041BE1">
      <w:pPr>
        <w:pStyle w:val="Corpsdetexte"/>
        <w:jc w:val="both"/>
        <w:rPr>
          <w:rFonts w:ascii="Calibri" w:hAnsi="Calibri"/>
          <w:bdr w:val="thinThickSmallGap" w:sz="18" w:space="0" w:color="auto"/>
        </w:rPr>
      </w:pPr>
    </w:p>
    <w:p w14:paraId="2DE3479B" w14:textId="77777777" w:rsidR="001645A3" w:rsidRPr="00C31250" w:rsidRDefault="001645A3" w:rsidP="00041BE1">
      <w:pPr>
        <w:pBdr>
          <w:bottom w:val="single" w:sz="4" w:space="0" w:color="FFC000"/>
        </w:pBdr>
        <w:tabs>
          <w:tab w:val="left" w:pos="-284"/>
        </w:tabs>
        <w:rPr>
          <w:rFonts w:ascii="Calibri" w:hAnsi="Calibri"/>
          <w:b/>
          <w:color w:val="002060"/>
        </w:rPr>
      </w:pPr>
      <w:bookmarkStart w:id="6" w:name="_Hlk40022661"/>
      <w:bookmarkStart w:id="7" w:name="_Hlk40032429"/>
      <w:r w:rsidRPr="00C31250">
        <w:rPr>
          <w:rFonts w:ascii="Calibri" w:hAnsi="Calibri"/>
          <w:b/>
          <w:color w:val="002060"/>
        </w:rPr>
        <w:t>3.1</w:t>
      </w:r>
      <w:r w:rsidRPr="00C31250">
        <w:rPr>
          <w:rFonts w:ascii="Calibri" w:hAnsi="Calibri"/>
          <w:b/>
          <w:color w:val="002060"/>
        </w:rPr>
        <w:tab/>
        <w:t>LES DOMMAGES DE TOUTE NATURE </w:t>
      </w:r>
    </w:p>
    <w:p w14:paraId="033ED855" w14:textId="77777777" w:rsidR="001645A3" w:rsidRDefault="001645A3" w:rsidP="00041BE1">
      <w:pPr>
        <w:pStyle w:val="Corpsdetexte"/>
        <w:numPr>
          <w:ilvl w:val="0"/>
          <w:numId w:val="10"/>
        </w:numPr>
        <w:ind w:left="425" w:hanging="425"/>
        <w:jc w:val="both"/>
        <w:rPr>
          <w:rFonts w:ascii="Calibri" w:hAnsi="Calibri"/>
          <w:b/>
          <w:i w:val="0"/>
        </w:rPr>
      </w:pPr>
      <w:r>
        <w:rPr>
          <w:rFonts w:ascii="Calibri" w:hAnsi="Calibri"/>
          <w:b/>
          <w:i w:val="0"/>
        </w:rPr>
        <w:t>Intentionnellement causés ou provoqués par l’</w:t>
      </w:r>
      <w:r w:rsidR="00A92D60">
        <w:rPr>
          <w:rFonts w:ascii="Calibri" w:hAnsi="Calibri"/>
          <w:b/>
          <w:i w:val="0"/>
          <w:lang w:val="fr-FR"/>
        </w:rPr>
        <w:t>A</w:t>
      </w:r>
      <w:proofErr w:type="spellStart"/>
      <w:r>
        <w:rPr>
          <w:rFonts w:ascii="Calibri" w:hAnsi="Calibri"/>
          <w:b/>
          <w:i w:val="0"/>
        </w:rPr>
        <w:t>ssuré</w:t>
      </w:r>
      <w:proofErr w:type="spellEnd"/>
      <w:r w:rsidR="00A92D60">
        <w:rPr>
          <w:rFonts w:ascii="Calibri" w:hAnsi="Calibri"/>
          <w:b/>
          <w:i w:val="0"/>
          <w:lang w:val="fr-FR"/>
        </w:rPr>
        <w:t>,</w:t>
      </w:r>
    </w:p>
    <w:p w14:paraId="1CFDF23F" w14:textId="77777777" w:rsidR="004F091F" w:rsidRPr="004F091F" w:rsidRDefault="004F091F" w:rsidP="00041BE1">
      <w:pPr>
        <w:pStyle w:val="Corpsdetexte"/>
        <w:numPr>
          <w:ilvl w:val="0"/>
          <w:numId w:val="10"/>
        </w:numPr>
        <w:ind w:left="425" w:hanging="425"/>
        <w:jc w:val="both"/>
        <w:rPr>
          <w:rFonts w:ascii="Calibri" w:hAnsi="Calibri"/>
          <w:b/>
          <w:i w:val="0"/>
        </w:rPr>
      </w:pPr>
      <w:r w:rsidRPr="004F091F">
        <w:rPr>
          <w:rFonts w:ascii="Calibri" w:hAnsi="Calibri"/>
          <w:b/>
          <w:i w:val="0"/>
          <w:iCs/>
        </w:rPr>
        <w:t>Résultant de la guerre étrangère, (il appartient à l’Assuré de prouver que le sinistre résulte d’un autre événement)</w:t>
      </w:r>
      <w:r w:rsidR="00A92D60">
        <w:rPr>
          <w:rFonts w:ascii="Calibri" w:hAnsi="Calibri"/>
          <w:b/>
          <w:i w:val="0"/>
          <w:iCs/>
          <w:lang w:val="fr-FR"/>
        </w:rPr>
        <w:t>,</w:t>
      </w:r>
    </w:p>
    <w:p w14:paraId="55432BA9" w14:textId="77777777" w:rsidR="004F091F" w:rsidRPr="004F091F" w:rsidRDefault="004F091F" w:rsidP="00041BE1">
      <w:pPr>
        <w:pStyle w:val="Corpsdetexte"/>
        <w:numPr>
          <w:ilvl w:val="0"/>
          <w:numId w:val="10"/>
        </w:numPr>
        <w:ind w:left="425" w:hanging="425"/>
        <w:jc w:val="both"/>
        <w:rPr>
          <w:rFonts w:ascii="Calibri" w:hAnsi="Calibri"/>
          <w:b/>
          <w:i w:val="0"/>
        </w:rPr>
      </w:pPr>
      <w:r w:rsidRPr="004F091F">
        <w:rPr>
          <w:rFonts w:ascii="Calibri" w:hAnsi="Calibri"/>
          <w:b/>
          <w:i w:val="0"/>
          <w:iCs/>
        </w:rPr>
        <w:t>Résultant de la guerre civile (il appartient à l’Assureur de prouver que le sinistre résulte de cet événement)</w:t>
      </w:r>
      <w:r w:rsidR="00A92D60">
        <w:rPr>
          <w:rFonts w:ascii="Calibri" w:hAnsi="Calibri"/>
          <w:b/>
          <w:i w:val="0"/>
          <w:iCs/>
          <w:lang w:val="fr-FR"/>
        </w:rPr>
        <w:t>,</w:t>
      </w:r>
    </w:p>
    <w:p w14:paraId="0CEEDBE6" w14:textId="77777777" w:rsidR="001645A3" w:rsidRDefault="001645A3" w:rsidP="00041BE1">
      <w:pPr>
        <w:pStyle w:val="Corpsdetexte"/>
        <w:numPr>
          <w:ilvl w:val="0"/>
          <w:numId w:val="10"/>
        </w:numPr>
        <w:ind w:left="425" w:hanging="425"/>
        <w:jc w:val="both"/>
        <w:rPr>
          <w:rFonts w:ascii="Calibri" w:hAnsi="Calibri"/>
          <w:b/>
          <w:i w:val="0"/>
        </w:rPr>
      </w:pPr>
      <w:r>
        <w:rPr>
          <w:rFonts w:ascii="Calibri" w:hAnsi="Calibri"/>
          <w:b/>
          <w:i w:val="0"/>
        </w:rPr>
        <w:t>Causés par les inondations, tremblements de terre, raz-de-marée, éruptions de volcans ou autres cataclysmes, sauf s’ils résultent d’une mauvaise organisation des services de secours, d’un défaut de prévention ou du fait de la présence ou d’une absence de fonctionnement d’un ouvrage public</w:t>
      </w:r>
      <w:r w:rsidR="00A92D60">
        <w:rPr>
          <w:rFonts w:ascii="Calibri" w:hAnsi="Calibri"/>
          <w:b/>
          <w:i w:val="0"/>
          <w:lang w:val="fr-FR"/>
        </w:rPr>
        <w:t>,</w:t>
      </w:r>
    </w:p>
    <w:p w14:paraId="4276B071" w14:textId="77777777" w:rsidR="001645A3" w:rsidRDefault="001645A3" w:rsidP="00041BE1">
      <w:pPr>
        <w:pStyle w:val="Corpsdetexte"/>
        <w:numPr>
          <w:ilvl w:val="0"/>
          <w:numId w:val="10"/>
        </w:numPr>
        <w:ind w:left="425" w:hanging="425"/>
        <w:jc w:val="both"/>
        <w:rPr>
          <w:rFonts w:ascii="Calibri" w:hAnsi="Calibri"/>
          <w:b/>
          <w:i w:val="0"/>
        </w:rPr>
      </w:pPr>
      <w:r>
        <w:rPr>
          <w:rFonts w:ascii="Calibri" w:hAnsi="Calibri"/>
          <w:b/>
          <w:i w:val="0"/>
        </w:rPr>
        <w:t>Occasionnés par les attroupements et rassemblements ainsi que les émeutes et mouvements populaires.</w:t>
      </w:r>
    </w:p>
    <w:p w14:paraId="1CB01331" w14:textId="77777777" w:rsidR="006A133F" w:rsidRDefault="006A133F" w:rsidP="006A133F">
      <w:pPr>
        <w:pStyle w:val="Corpsdetexte"/>
        <w:jc w:val="both"/>
        <w:rPr>
          <w:rFonts w:ascii="Calibri" w:hAnsi="Calibri"/>
          <w:b/>
          <w:i w:val="0"/>
        </w:rPr>
      </w:pPr>
    </w:p>
    <w:p w14:paraId="1BB9CDDB" w14:textId="77777777" w:rsidR="006A133F" w:rsidRDefault="006A133F" w:rsidP="006A133F">
      <w:pPr>
        <w:pStyle w:val="Corpsdetexte"/>
        <w:jc w:val="both"/>
        <w:rPr>
          <w:rFonts w:ascii="Calibri" w:hAnsi="Calibri"/>
          <w:b/>
          <w:i w:val="0"/>
        </w:rPr>
      </w:pPr>
    </w:p>
    <w:p w14:paraId="226D9B7A" w14:textId="77777777" w:rsidR="006A133F" w:rsidRDefault="006A133F" w:rsidP="006A133F">
      <w:pPr>
        <w:pStyle w:val="Corpsdetexte"/>
        <w:jc w:val="both"/>
        <w:rPr>
          <w:rFonts w:ascii="Calibri" w:hAnsi="Calibri"/>
          <w:b/>
          <w:i w:val="0"/>
        </w:rPr>
      </w:pPr>
    </w:p>
    <w:p w14:paraId="28123B70" w14:textId="77777777" w:rsidR="006A133F" w:rsidRDefault="006A133F" w:rsidP="006A133F">
      <w:pPr>
        <w:pStyle w:val="Corpsdetexte"/>
        <w:jc w:val="both"/>
        <w:rPr>
          <w:rFonts w:ascii="Calibri" w:hAnsi="Calibri"/>
          <w:b/>
          <w:i w:val="0"/>
        </w:rPr>
      </w:pPr>
    </w:p>
    <w:p w14:paraId="485521CE" w14:textId="77777777" w:rsidR="006A133F" w:rsidRDefault="006A133F" w:rsidP="006A133F">
      <w:pPr>
        <w:pStyle w:val="Corpsdetexte"/>
        <w:jc w:val="both"/>
        <w:rPr>
          <w:rFonts w:ascii="Calibri" w:hAnsi="Calibri"/>
          <w:b/>
          <w:i w:val="0"/>
        </w:rPr>
      </w:pPr>
    </w:p>
    <w:p w14:paraId="3C35EC61" w14:textId="77777777" w:rsidR="006A133F" w:rsidRDefault="006A133F" w:rsidP="006A133F">
      <w:pPr>
        <w:pStyle w:val="Corpsdetexte"/>
        <w:jc w:val="both"/>
        <w:rPr>
          <w:rFonts w:ascii="Calibri" w:hAnsi="Calibri"/>
          <w:b/>
          <w:i w:val="0"/>
        </w:rPr>
      </w:pPr>
    </w:p>
    <w:p w14:paraId="5E5BA721" w14:textId="77777777" w:rsidR="001645A3" w:rsidRDefault="001645A3" w:rsidP="00041BE1">
      <w:pPr>
        <w:jc w:val="both"/>
        <w:rPr>
          <w:rFonts w:ascii="Calibri" w:hAnsi="Calibri"/>
          <w:b/>
          <w:sz w:val="23"/>
        </w:rPr>
      </w:pPr>
    </w:p>
    <w:p w14:paraId="7D279326" w14:textId="77777777" w:rsidR="001645A3" w:rsidRPr="00C31250" w:rsidRDefault="001645A3" w:rsidP="00041BE1">
      <w:pPr>
        <w:pBdr>
          <w:bottom w:val="single" w:sz="4" w:space="0" w:color="FFC000"/>
        </w:pBdr>
        <w:tabs>
          <w:tab w:val="left" w:pos="-284"/>
        </w:tabs>
        <w:rPr>
          <w:rFonts w:ascii="Calibri" w:hAnsi="Calibri"/>
          <w:b/>
          <w:color w:val="002060"/>
        </w:rPr>
      </w:pPr>
      <w:r w:rsidRPr="00C31250">
        <w:rPr>
          <w:rFonts w:ascii="Calibri" w:hAnsi="Calibri"/>
          <w:b/>
          <w:color w:val="002060"/>
        </w:rPr>
        <w:lastRenderedPageBreak/>
        <w:t>3.2</w:t>
      </w:r>
      <w:r w:rsidRPr="00C31250">
        <w:rPr>
          <w:rFonts w:ascii="Calibri" w:hAnsi="Calibri"/>
          <w:b/>
          <w:color w:val="002060"/>
        </w:rPr>
        <w:tab/>
        <w:t>LES DOMMAGES OU L’AGGRAVATION DES DOMMAGES CAUSES </w:t>
      </w:r>
    </w:p>
    <w:p w14:paraId="724503CD" w14:textId="77777777" w:rsidR="001645A3" w:rsidRPr="00A92D60" w:rsidRDefault="001645A3" w:rsidP="00041BE1">
      <w:pPr>
        <w:pStyle w:val="Corpsdetexte"/>
        <w:numPr>
          <w:ilvl w:val="0"/>
          <w:numId w:val="17"/>
        </w:numPr>
        <w:ind w:left="357" w:hanging="357"/>
        <w:jc w:val="both"/>
        <w:rPr>
          <w:rFonts w:ascii="Calibri" w:hAnsi="Calibri"/>
          <w:b/>
          <w:i w:val="0"/>
        </w:rPr>
      </w:pPr>
      <w:r>
        <w:rPr>
          <w:rFonts w:ascii="Calibri" w:hAnsi="Calibri"/>
          <w:b/>
          <w:i w:val="0"/>
        </w:rPr>
        <w:t>Par tout combustible nucléaire, produit ou déchet radioactif ou par toute source de rayonnements ionisants et qui engagent la responsabilité exclusive d’un exploitant d’installation nucléaire</w:t>
      </w:r>
      <w:r w:rsidR="00A92D60">
        <w:rPr>
          <w:rFonts w:ascii="Calibri" w:hAnsi="Calibri"/>
          <w:b/>
          <w:i w:val="0"/>
          <w:lang w:val="fr-FR"/>
        </w:rPr>
        <w:t>,</w:t>
      </w:r>
    </w:p>
    <w:p w14:paraId="5CAFB7FF" w14:textId="77777777" w:rsidR="00A92D60" w:rsidRDefault="001645A3" w:rsidP="00041BE1">
      <w:pPr>
        <w:pStyle w:val="Corpsdetexte"/>
        <w:numPr>
          <w:ilvl w:val="0"/>
          <w:numId w:val="17"/>
        </w:numPr>
        <w:ind w:left="357" w:hanging="357"/>
        <w:jc w:val="both"/>
        <w:rPr>
          <w:rFonts w:ascii="Calibri" w:hAnsi="Calibri"/>
          <w:b/>
          <w:i w:val="0"/>
        </w:rPr>
      </w:pPr>
      <w:r w:rsidRPr="00A92D60">
        <w:rPr>
          <w:rFonts w:ascii="Calibri" w:hAnsi="Calibri"/>
          <w:b/>
          <w:i w:val="0"/>
        </w:rPr>
        <w:t xml:space="preserve">Par les armes ou engins destinés à exploser par modification de structure du noyau </w:t>
      </w:r>
    </w:p>
    <w:p w14:paraId="5C329A76" w14:textId="77777777" w:rsidR="001645A3" w:rsidRPr="00A92D60" w:rsidRDefault="001645A3" w:rsidP="00041BE1">
      <w:pPr>
        <w:pStyle w:val="Corpsdetexte"/>
        <w:ind w:left="357"/>
        <w:jc w:val="both"/>
        <w:rPr>
          <w:rFonts w:ascii="Calibri" w:hAnsi="Calibri"/>
          <w:b/>
          <w:i w:val="0"/>
        </w:rPr>
      </w:pPr>
      <w:r w:rsidRPr="00A92D60">
        <w:rPr>
          <w:rFonts w:ascii="Calibri" w:hAnsi="Calibri"/>
          <w:b/>
          <w:i w:val="0"/>
        </w:rPr>
        <w:t>de l’atome</w:t>
      </w:r>
      <w:r w:rsidR="00A92D60" w:rsidRPr="00A92D60">
        <w:rPr>
          <w:rFonts w:ascii="Calibri" w:hAnsi="Calibri"/>
          <w:b/>
          <w:i w:val="0"/>
          <w:lang w:val="fr-FR"/>
        </w:rPr>
        <w:t>,</w:t>
      </w:r>
    </w:p>
    <w:p w14:paraId="1C5C7F21" w14:textId="77777777" w:rsidR="001645A3" w:rsidRPr="00A92D60" w:rsidRDefault="001645A3" w:rsidP="00041BE1">
      <w:pPr>
        <w:pStyle w:val="Corpsdetexte"/>
        <w:numPr>
          <w:ilvl w:val="0"/>
          <w:numId w:val="17"/>
        </w:numPr>
        <w:ind w:left="357" w:hanging="357"/>
        <w:jc w:val="both"/>
        <w:rPr>
          <w:rFonts w:ascii="Calibri" w:hAnsi="Calibri"/>
          <w:b/>
          <w:i w:val="0"/>
        </w:rPr>
      </w:pPr>
      <w:r w:rsidRPr="00A92D60">
        <w:rPr>
          <w:rFonts w:ascii="Calibri" w:hAnsi="Calibri"/>
          <w:b/>
          <w:i w:val="0"/>
        </w:rPr>
        <w:t>Par toute source de rayonnements ionisants, notamment tout radio-isotope, utilisée ou destinée à être utilisée hors d’une installation nucléaire et dont l’assuré ou toute personne dont il répond à la propriété, l’usage ou la garde.</w:t>
      </w:r>
    </w:p>
    <w:p w14:paraId="2385DBCC" w14:textId="77777777" w:rsidR="001645A3" w:rsidRDefault="001645A3" w:rsidP="00041BE1">
      <w:pPr>
        <w:pStyle w:val="Corpsdetexte"/>
        <w:ind w:left="705"/>
        <w:jc w:val="both"/>
        <w:rPr>
          <w:rFonts w:ascii="Calibri" w:hAnsi="Calibri"/>
          <w:i w:val="0"/>
        </w:rPr>
      </w:pPr>
    </w:p>
    <w:p w14:paraId="614DED89" w14:textId="77777777" w:rsidR="001645A3" w:rsidRDefault="001645A3" w:rsidP="00041BE1">
      <w:pPr>
        <w:pStyle w:val="Corpsdetexte"/>
        <w:jc w:val="both"/>
        <w:rPr>
          <w:rFonts w:ascii="Calibri" w:hAnsi="Calibri"/>
          <w:b/>
          <w:i w:val="0"/>
          <w:sz w:val="23"/>
          <w:u w:val="single"/>
        </w:rPr>
      </w:pPr>
      <w:r>
        <w:rPr>
          <w:rFonts w:ascii="Calibri" w:hAnsi="Calibri"/>
          <w:b/>
          <w:i w:val="0"/>
          <w:u w:val="single"/>
          <w:lang w:val="fr-FR"/>
        </w:rPr>
        <w:t>Sont également exclus</w:t>
      </w:r>
      <w:r w:rsidRPr="00B205C7">
        <w:rPr>
          <w:rFonts w:ascii="Calibri" w:hAnsi="Calibri"/>
          <w:b/>
          <w:i w:val="0"/>
        </w:rPr>
        <w:t xml:space="preserve"> :</w:t>
      </w:r>
    </w:p>
    <w:p w14:paraId="059E851A" w14:textId="77777777" w:rsidR="001645A3" w:rsidRPr="00CD5AF1" w:rsidRDefault="001645A3" w:rsidP="00041BE1">
      <w:pPr>
        <w:pStyle w:val="Corpsdetexte"/>
        <w:numPr>
          <w:ilvl w:val="0"/>
          <w:numId w:val="10"/>
        </w:numPr>
        <w:ind w:left="425" w:hanging="425"/>
        <w:jc w:val="both"/>
        <w:rPr>
          <w:rFonts w:ascii="Calibri" w:hAnsi="Calibri"/>
          <w:b/>
          <w:i w:val="0"/>
        </w:rPr>
      </w:pPr>
      <w:r>
        <w:rPr>
          <w:rFonts w:ascii="Calibri" w:hAnsi="Calibri"/>
          <w:b/>
          <w:i w:val="0"/>
          <w:lang w:val="fr-FR"/>
        </w:rPr>
        <w:t>Les amendes, pénalités imposées par la législation ou la règlementation</w:t>
      </w:r>
      <w:r w:rsidR="00A92D60">
        <w:rPr>
          <w:rFonts w:ascii="Calibri" w:hAnsi="Calibri"/>
          <w:b/>
          <w:i w:val="0"/>
          <w:lang w:val="fr-FR"/>
        </w:rPr>
        <w:t>,</w:t>
      </w:r>
    </w:p>
    <w:p w14:paraId="2D64F23D" w14:textId="77777777" w:rsidR="00CD5AF1" w:rsidRPr="00CD5AF1" w:rsidRDefault="00CD5AF1" w:rsidP="00041BE1">
      <w:pPr>
        <w:pStyle w:val="Corpsdetexte"/>
        <w:numPr>
          <w:ilvl w:val="0"/>
          <w:numId w:val="10"/>
        </w:numPr>
        <w:ind w:left="425" w:hanging="425"/>
        <w:jc w:val="both"/>
        <w:rPr>
          <w:rFonts w:ascii="Calibri" w:hAnsi="Calibri"/>
          <w:b/>
          <w:i w:val="0"/>
        </w:rPr>
      </w:pPr>
      <w:proofErr w:type="spellStart"/>
      <w:r w:rsidRPr="00CD5AF1">
        <w:rPr>
          <w:rFonts w:ascii="Calibri" w:hAnsi="Calibri"/>
          <w:b/>
          <w:i w:val="0"/>
          <w:lang w:val="fr-FR"/>
        </w:rPr>
        <w:t>L</w:t>
      </w:r>
      <w:r w:rsidRPr="00CD5AF1">
        <w:rPr>
          <w:rFonts w:ascii="Calibri" w:hAnsi="Calibri"/>
          <w:b/>
          <w:i w:val="0"/>
        </w:rPr>
        <w:t>es</w:t>
      </w:r>
      <w:proofErr w:type="spellEnd"/>
      <w:r w:rsidRPr="00CD5AF1">
        <w:rPr>
          <w:rFonts w:ascii="Calibri" w:hAnsi="Calibri"/>
          <w:b/>
          <w:i w:val="0"/>
        </w:rPr>
        <w:t xml:space="preserve"> dommages résultant d’obligations contractuelles acceptées par l’assuré et excédant celles auxquelles il serait tenu en vertu des textes légaux et réglementaires</w:t>
      </w:r>
      <w:r w:rsidR="00A92D60">
        <w:rPr>
          <w:rFonts w:ascii="Calibri" w:hAnsi="Calibri"/>
          <w:b/>
          <w:i w:val="0"/>
          <w:lang w:val="fr-FR"/>
        </w:rPr>
        <w:t>,</w:t>
      </w:r>
    </w:p>
    <w:p w14:paraId="14ADE60E" w14:textId="77777777" w:rsidR="00CD5AF1" w:rsidRPr="00CD5AF1" w:rsidRDefault="001645A3" w:rsidP="00041BE1">
      <w:pPr>
        <w:pStyle w:val="Corpsdetexte"/>
        <w:numPr>
          <w:ilvl w:val="0"/>
          <w:numId w:val="10"/>
        </w:numPr>
        <w:ind w:left="425" w:hanging="425"/>
        <w:jc w:val="both"/>
        <w:rPr>
          <w:rFonts w:ascii="Calibri" w:hAnsi="Calibri"/>
          <w:b/>
          <w:i w:val="0"/>
        </w:rPr>
      </w:pPr>
      <w:r>
        <w:rPr>
          <w:rFonts w:ascii="Calibri" w:hAnsi="Calibri"/>
          <w:b/>
          <w:i w:val="0"/>
        </w:rPr>
        <w:t xml:space="preserve">Les </w:t>
      </w:r>
      <w:r w:rsidR="00CD5AF1">
        <w:rPr>
          <w:rFonts w:ascii="Calibri" w:hAnsi="Calibri"/>
          <w:b/>
          <w:i w:val="0"/>
          <w:lang w:val="fr-FR"/>
        </w:rPr>
        <w:t>sinistres dont l’assuré avait connaissance avant la souscription du contrat</w:t>
      </w:r>
      <w:r w:rsidR="00A92D60">
        <w:rPr>
          <w:rFonts w:ascii="Calibri" w:hAnsi="Calibri"/>
          <w:b/>
          <w:i w:val="0"/>
          <w:lang w:val="fr-FR"/>
        </w:rPr>
        <w:t>,</w:t>
      </w:r>
    </w:p>
    <w:p w14:paraId="6E5F5D08" w14:textId="77777777" w:rsidR="00CD5AF1" w:rsidRPr="00CD5AF1" w:rsidRDefault="00CD5AF1" w:rsidP="00041BE1">
      <w:pPr>
        <w:pStyle w:val="Corpsdetexte"/>
        <w:numPr>
          <w:ilvl w:val="0"/>
          <w:numId w:val="10"/>
        </w:numPr>
        <w:ind w:left="425" w:hanging="425"/>
        <w:jc w:val="both"/>
        <w:rPr>
          <w:rFonts w:ascii="Calibri" w:hAnsi="Calibri"/>
          <w:b/>
          <w:i w:val="0"/>
        </w:rPr>
      </w:pPr>
      <w:r>
        <w:rPr>
          <w:rFonts w:ascii="Calibri" w:hAnsi="Calibri"/>
          <w:b/>
          <w:i w:val="0"/>
          <w:lang w:val="fr-FR"/>
        </w:rPr>
        <w:t>Les sinistres résultant de la collecte illicite de données</w:t>
      </w:r>
      <w:r w:rsidR="00A92D60">
        <w:rPr>
          <w:rFonts w:ascii="Calibri" w:hAnsi="Calibri"/>
          <w:b/>
          <w:i w:val="0"/>
          <w:lang w:val="fr-FR"/>
        </w:rPr>
        <w:t>,</w:t>
      </w:r>
    </w:p>
    <w:bookmarkEnd w:id="6"/>
    <w:p w14:paraId="5B80F3B7" w14:textId="77777777" w:rsidR="00CD5AF1" w:rsidRPr="00CD5AF1" w:rsidRDefault="00CD5AF1" w:rsidP="00041BE1">
      <w:pPr>
        <w:pStyle w:val="Corpsdetexte"/>
        <w:numPr>
          <w:ilvl w:val="0"/>
          <w:numId w:val="10"/>
        </w:numPr>
        <w:ind w:left="425" w:hanging="425"/>
        <w:jc w:val="both"/>
        <w:rPr>
          <w:rFonts w:ascii="Calibri" w:hAnsi="Calibri"/>
          <w:b/>
          <w:i w:val="0"/>
        </w:rPr>
      </w:pPr>
      <w:r>
        <w:rPr>
          <w:rFonts w:ascii="Calibri" w:hAnsi="Calibri"/>
          <w:b/>
          <w:i w:val="0"/>
          <w:lang w:val="fr-FR"/>
        </w:rPr>
        <w:t>Les sinistres résultant de l’utilisation de logiciels acquis illégalement</w:t>
      </w:r>
      <w:r w:rsidR="00A92D60">
        <w:rPr>
          <w:rFonts w:ascii="Calibri" w:hAnsi="Calibri"/>
          <w:b/>
          <w:i w:val="0"/>
          <w:lang w:val="fr-FR"/>
        </w:rPr>
        <w:t>.</w:t>
      </w:r>
    </w:p>
    <w:p w14:paraId="7D129E66" w14:textId="77777777" w:rsidR="003821B0" w:rsidRPr="003821B0" w:rsidRDefault="003821B0" w:rsidP="00041BE1">
      <w:pPr>
        <w:jc w:val="both"/>
        <w:rPr>
          <w:rFonts w:ascii="Calibri" w:hAnsi="Calibri"/>
          <w:b/>
        </w:rPr>
      </w:pPr>
    </w:p>
    <w:p w14:paraId="4E53B6F9" w14:textId="77777777" w:rsidR="003821B0" w:rsidRPr="00AC0447" w:rsidRDefault="003821B0" w:rsidP="00041BE1">
      <w:pPr>
        <w:jc w:val="both"/>
        <w:rPr>
          <w:rFonts w:ascii="Calibri" w:hAnsi="Calibri"/>
          <w:b/>
          <w:sz w:val="2"/>
        </w:rPr>
      </w:pPr>
    </w:p>
    <w:p w14:paraId="7C9F5B79" w14:textId="77777777" w:rsidR="00664B64" w:rsidRPr="00664B64" w:rsidRDefault="00050756" w:rsidP="00041BE1">
      <w:pPr>
        <w:pStyle w:val="arima1"/>
        <w:pBdr>
          <w:bottom w:val="single" w:sz="4" w:space="2" w:color="5B9BD5"/>
        </w:pBdr>
        <w:spacing w:beforeAutospacing="0"/>
        <w:ind w:left="-567" w:right="-284"/>
        <w:rPr>
          <w:rStyle w:val="Titredulivre"/>
          <w:color w:val="auto"/>
          <w:sz w:val="22"/>
        </w:rPr>
      </w:pPr>
      <w:r w:rsidRPr="00664B64">
        <w:rPr>
          <w:rStyle w:val="Titredulivre"/>
          <w:color w:val="auto"/>
          <w:sz w:val="32"/>
        </w:rPr>
        <w:t>ARTICLE 4</w:t>
      </w:r>
    </w:p>
    <w:p w14:paraId="08853C2D" w14:textId="77777777" w:rsidR="003821B0" w:rsidRPr="00664B64" w:rsidRDefault="003821B0" w:rsidP="00041BE1">
      <w:pPr>
        <w:pStyle w:val="arima1"/>
        <w:pBdr>
          <w:bottom w:val="single" w:sz="4" w:space="2" w:color="5B9BD5"/>
        </w:pBdr>
        <w:spacing w:beforeAutospacing="0"/>
        <w:ind w:left="-567" w:right="-284"/>
        <w:rPr>
          <w:rStyle w:val="Titredulivre"/>
          <w:color w:val="2F5496"/>
          <w:sz w:val="24"/>
        </w:rPr>
      </w:pPr>
      <w:r w:rsidRPr="00664B64">
        <w:rPr>
          <w:rStyle w:val="Titredulivre"/>
          <w:color w:val="2F5496"/>
          <w:sz w:val="24"/>
        </w:rPr>
        <w:t>DETERMINATION DE L’INDEMNITE</w:t>
      </w:r>
    </w:p>
    <w:p w14:paraId="7A6250B4" w14:textId="77777777" w:rsidR="003821B0" w:rsidRPr="003821B0" w:rsidRDefault="003821B0" w:rsidP="00041BE1">
      <w:pPr>
        <w:jc w:val="both"/>
        <w:rPr>
          <w:rFonts w:ascii="Calibri" w:hAnsi="Calibri"/>
        </w:rPr>
      </w:pPr>
    </w:p>
    <w:p w14:paraId="28BEF8BC" w14:textId="77777777" w:rsidR="003821B0" w:rsidRPr="003821B0" w:rsidRDefault="00C762C7" w:rsidP="00041BE1">
      <w:pPr>
        <w:pStyle w:val="Retraitcorpsdetexte"/>
        <w:ind w:left="0"/>
        <w:jc w:val="both"/>
        <w:rPr>
          <w:rFonts w:ascii="Calibri" w:hAnsi="Calibri"/>
        </w:rPr>
      </w:pPr>
      <w:r>
        <w:rPr>
          <w:rFonts w:ascii="Calibri" w:hAnsi="Calibri"/>
          <w:lang w:val="fr-FR"/>
        </w:rPr>
        <w:t xml:space="preserve">Le versement des indemnités dues par l’assureur se fera </w:t>
      </w:r>
      <w:proofErr w:type="spellStart"/>
      <w:r>
        <w:rPr>
          <w:rFonts w:ascii="Calibri" w:hAnsi="Calibri"/>
          <w:lang w:val="fr-FR"/>
        </w:rPr>
        <w:t>d</w:t>
      </w:r>
      <w:r w:rsidR="003821B0" w:rsidRPr="003821B0">
        <w:rPr>
          <w:rFonts w:ascii="Calibri" w:hAnsi="Calibri"/>
        </w:rPr>
        <w:t>ans</w:t>
      </w:r>
      <w:proofErr w:type="spellEnd"/>
      <w:r w:rsidR="003821B0" w:rsidRPr="003821B0">
        <w:rPr>
          <w:rFonts w:ascii="Calibri" w:hAnsi="Calibri"/>
        </w:rPr>
        <w:t xml:space="preserve"> l</w:t>
      </w:r>
      <w:r>
        <w:rPr>
          <w:rFonts w:ascii="Calibri" w:hAnsi="Calibri"/>
          <w:lang w:val="fr-FR"/>
        </w:rPr>
        <w:t>es</w:t>
      </w:r>
      <w:r w:rsidR="003821B0" w:rsidRPr="003821B0">
        <w:rPr>
          <w:rFonts w:ascii="Calibri" w:hAnsi="Calibri"/>
        </w:rPr>
        <w:t xml:space="preserve"> limite</w:t>
      </w:r>
      <w:r>
        <w:rPr>
          <w:rFonts w:ascii="Calibri" w:hAnsi="Calibri"/>
          <w:lang w:val="fr-FR"/>
        </w:rPr>
        <w:t>s</w:t>
      </w:r>
      <w:r w:rsidR="003821B0" w:rsidRPr="003821B0">
        <w:rPr>
          <w:rFonts w:ascii="Calibri" w:hAnsi="Calibri"/>
        </w:rPr>
        <w:t xml:space="preserve"> indiquée</w:t>
      </w:r>
      <w:r>
        <w:rPr>
          <w:rFonts w:ascii="Calibri" w:hAnsi="Calibri"/>
          <w:lang w:val="fr-FR"/>
        </w:rPr>
        <w:t>s</w:t>
      </w:r>
      <w:r w:rsidR="003821B0" w:rsidRPr="003821B0">
        <w:rPr>
          <w:rFonts w:ascii="Calibri" w:hAnsi="Calibri"/>
        </w:rPr>
        <w:t xml:space="preserve"> au C</w:t>
      </w:r>
      <w:r w:rsidR="003821B0" w:rsidRPr="003821B0">
        <w:rPr>
          <w:rFonts w:ascii="Calibri" w:hAnsi="Calibri"/>
          <w:lang w:val="fr-FR"/>
        </w:rPr>
        <w:t>.</w:t>
      </w:r>
      <w:r w:rsidR="003821B0" w:rsidRPr="003821B0">
        <w:rPr>
          <w:rFonts w:ascii="Calibri" w:hAnsi="Calibri"/>
        </w:rPr>
        <w:t>C</w:t>
      </w:r>
      <w:r w:rsidR="003821B0" w:rsidRPr="003821B0">
        <w:rPr>
          <w:rFonts w:ascii="Calibri" w:hAnsi="Calibri"/>
          <w:lang w:val="fr-FR"/>
        </w:rPr>
        <w:t>.</w:t>
      </w:r>
      <w:r w:rsidR="003821B0" w:rsidRPr="003821B0">
        <w:rPr>
          <w:rFonts w:ascii="Calibri" w:hAnsi="Calibri"/>
        </w:rPr>
        <w:t>T</w:t>
      </w:r>
      <w:r w:rsidR="003821B0" w:rsidRPr="003821B0">
        <w:rPr>
          <w:rFonts w:ascii="Calibri" w:hAnsi="Calibri"/>
          <w:lang w:val="fr-FR"/>
        </w:rPr>
        <w:t>.</w:t>
      </w:r>
      <w:r w:rsidR="003821B0" w:rsidRPr="003821B0">
        <w:rPr>
          <w:rFonts w:ascii="Calibri" w:hAnsi="Calibri"/>
        </w:rPr>
        <w:t>P</w:t>
      </w:r>
      <w:r w:rsidR="007A5170">
        <w:rPr>
          <w:rFonts w:ascii="Calibri" w:hAnsi="Calibri"/>
          <w:lang w:val="fr-FR"/>
        </w:rPr>
        <w:t>.</w:t>
      </w:r>
      <w:r w:rsidR="003361BD">
        <w:rPr>
          <w:rFonts w:ascii="Calibri" w:hAnsi="Calibri"/>
          <w:lang w:val="fr-FR"/>
        </w:rPr>
        <w:t xml:space="preserve"> </w:t>
      </w:r>
    </w:p>
    <w:p w14:paraId="41591B24" w14:textId="77777777" w:rsidR="003821B0" w:rsidRPr="003821B0" w:rsidRDefault="003821B0" w:rsidP="00041BE1">
      <w:pPr>
        <w:ind w:left="705"/>
        <w:jc w:val="both"/>
        <w:rPr>
          <w:rFonts w:ascii="Calibri" w:hAnsi="Calibri"/>
        </w:rPr>
      </w:pPr>
    </w:p>
    <w:p w14:paraId="1272FB90" w14:textId="77777777" w:rsidR="003821B0" w:rsidRPr="003821B0" w:rsidRDefault="003821B0" w:rsidP="00041BE1">
      <w:pPr>
        <w:ind w:left="705"/>
        <w:jc w:val="both"/>
        <w:rPr>
          <w:rFonts w:ascii="Calibri" w:hAnsi="Calibri"/>
        </w:rPr>
      </w:pPr>
    </w:p>
    <w:bookmarkEnd w:id="7"/>
    <w:p w14:paraId="602981BA" w14:textId="77777777" w:rsidR="003821B0" w:rsidRPr="00AC0447" w:rsidRDefault="003821B0" w:rsidP="00041BE1">
      <w:pPr>
        <w:ind w:left="705"/>
        <w:jc w:val="both"/>
        <w:rPr>
          <w:rFonts w:ascii="Calibri" w:hAnsi="Calibri"/>
          <w:sz w:val="2"/>
        </w:rPr>
      </w:pPr>
      <w:r w:rsidRPr="003821B0">
        <w:rPr>
          <w:rFonts w:ascii="Calibri" w:hAnsi="Calibri"/>
        </w:rPr>
        <w:br w:type="page"/>
      </w:r>
    </w:p>
    <w:p w14:paraId="3362A22D" w14:textId="77777777" w:rsidR="00664B64" w:rsidRPr="001B5C66" w:rsidRDefault="00664B64" w:rsidP="00041BE1">
      <w:pPr>
        <w:pStyle w:val="arima1"/>
        <w:pBdr>
          <w:bottom w:val="single" w:sz="4" w:space="2" w:color="5B9BD5"/>
        </w:pBdr>
        <w:spacing w:beforeAutospacing="0"/>
        <w:ind w:left="-567" w:right="-284"/>
        <w:rPr>
          <w:rStyle w:val="Titredulivre"/>
          <w:color w:val="2F5496"/>
          <w:sz w:val="32"/>
          <w:szCs w:val="32"/>
        </w:rPr>
      </w:pPr>
      <w:r w:rsidRPr="001B5C66">
        <w:rPr>
          <w:rStyle w:val="Titredulivre"/>
          <w:color w:val="2F5496"/>
          <w:sz w:val="32"/>
          <w:szCs w:val="32"/>
        </w:rPr>
        <w:lastRenderedPageBreak/>
        <w:t>DEFINITIONS</w:t>
      </w:r>
    </w:p>
    <w:p w14:paraId="69F45783" w14:textId="77777777" w:rsidR="00664B64" w:rsidRDefault="00664B64" w:rsidP="00041BE1">
      <w:pPr>
        <w:pStyle w:val="Corpsdetexte"/>
        <w:jc w:val="both"/>
        <w:rPr>
          <w:rFonts w:ascii="Calibri" w:hAnsi="Calibri"/>
          <w:i w:val="0"/>
        </w:rPr>
      </w:pPr>
    </w:p>
    <w:p w14:paraId="5DCE1B26" w14:textId="77777777" w:rsidR="003821B0" w:rsidRPr="003821B0" w:rsidRDefault="003821B0" w:rsidP="00041BE1">
      <w:pPr>
        <w:pStyle w:val="Corpsdetexte"/>
        <w:ind w:left="-567"/>
        <w:jc w:val="both"/>
        <w:rPr>
          <w:rFonts w:ascii="Calibri" w:hAnsi="Calibri"/>
          <w:i w:val="0"/>
        </w:rPr>
      </w:pPr>
      <w:r w:rsidRPr="003821B0">
        <w:rPr>
          <w:rFonts w:ascii="Calibri" w:hAnsi="Calibri"/>
          <w:i w:val="0"/>
        </w:rPr>
        <w:t>Pour l’application des présentes garanties, on entend par :</w:t>
      </w:r>
    </w:p>
    <w:p w14:paraId="46F4637C" w14:textId="77777777" w:rsidR="003821B0" w:rsidRPr="003821B0" w:rsidRDefault="003821B0" w:rsidP="00041BE1">
      <w:pPr>
        <w:jc w:val="both"/>
        <w:rPr>
          <w:rFonts w:ascii="Calibri" w:hAnsi="Calibri"/>
          <w:sz w:val="23"/>
        </w:rPr>
      </w:pPr>
    </w:p>
    <w:p w14:paraId="28996E5B" w14:textId="77777777" w:rsidR="006E5ED6" w:rsidRDefault="006E5ED6" w:rsidP="00041BE1">
      <w:pPr>
        <w:numPr>
          <w:ilvl w:val="0"/>
          <w:numId w:val="2"/>
        </w:numPr>
        <w:jc w:val="both"/>
        <w:rPr>
          <w:rFonts w:ascii="Calibri" w:hAnsi="Calibri"/>
          <w:b/>
          <w:color w:val="002060"/>
          <w:u w:val="single"/>
        </w:rPr>
      </w:pPr>
      <w:r>
        <w:rPr>
          <w:rFonts w:ascii="Calibri" w:hAnsi="Calibri"/>
          <w:b/>
          <w:color w:val="002060"/>
          <w:u w:val="single"/>
        </w:rPr>
        <w:t>COLLECTIVITE SOUSCRIPTRICE</w:t>
      </w:r>
      <w:r w:rsidRPr="00E00EF3">
        <w:rPr>
          <w:rFonts w:ascii="Calibri" w:hAnsi="Calibri"/>
          <w:b/>
          <w:color w:val="002060"/>
        </w:rPr>
        <w:t> :</w:t>
      </w:r>
      <w:r>
        <w:rPr>
          <w:rFonts w:ascii="Calibri" w:hAnsi="Calibri"/>
          <w:b/>
          <w:color w:val="002060"/>
          <w:u w:val="single"/>
        </w:rPr>
        <w:t xml:space="preserve"> </w:t>
      </w:r>
    </w:p>
    <w:p w14:paraId="212B5886" w14:textId="77777777" w:rsidR="004C7D88" w:rsidRDefault="004C7D88" w:rsidP="00041BE1">
      <w:pPr>
        <w:pStyle w:val="Retraitcorpsdetexte"/>
        <w:ind w:left="0"/>
        <w:jc w:val="both"/>
        <w:rPr>
          <w:rFonts w:ascii="Calibri" w:hAnsi="Calibri"/>
        </w:rPr>
      </w:pPr>
    </w:p>
    <w:p w14:paraId="16EFE0C1" w14:textId="77777777" w:rsidR="003821B0" w:rsidRPr="003821B0" w:rsidRDefault="003821B0" w:rsidP="00041BE1">
      <w:pPr>
        <w:pStyle w:val="Retraitcorpsdetexte"/>
        <w:ind w:left="0"/>
        <w:jc w:val="both"/>
        <w:rPr>
          <w:rFonts w:ascii="Calibri" w:hAnsi="Calibri"/>
          <w:lang w:val="fr-FR"/>
        </w:rPr>
      </w:pPr>
      <w:r w:rsidRPr="003821B0">
        <w:rPr>
          <w:rFonts w:ascii="Calibri" w:hAnsi="Calibri"/>
        </w:rPr>
        <w:t>La personne morale désignée au C.C.A.P. qui demande l’établissement du contrat, le signe et s’engage notamment à régler les primes</w:t>
      </w:r>
      <w:r w:rsidRPr="003821B0">
        <w:rPr>
          <w:rFonts w:ascii="Calibri" w:hAnsi="Calibri"/>
          <w:lang w:val="fr-FR"/>
        </w:rPr>
        <w:t>.</w:t>
      </w:r>
    </w:p>
    <w:p w14:paraId="0B8DF7F3" w14:textId="77777777" w:rsidR="003821B0" w:rsidRPr="003821B0" w:rsidRDefault="003821B0" w:rsidP="00041BE1">
      <w:pPr>
        <w:jc w:val="both"/>
        <w:rPr>
          <w:rFonts w:ascii="Calibri" w:hAnsi="Calibri"/>
          <w:b/>
          <w:u w:val="single"/>
        </w:rPr>
      </w:pPr>
    </w:p>
    <w:p w14:paraId="606DE2B8"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ASSURE</w:t>
      </w:r>
      <w:r w:rsidRPr="00E00EF3">
        <w:rPr>
          <w:rFonts w:ascii="Calibri" w:hAnsi="Calibri"/>
          <w:b/>
          <w:color w:val="002060"/>
        </w:rPr>
        <w:t> :</w:t>
      </w:r>
    </w:p>
    <w:p w14:paraId="729F8495" w14:textId="77777777" w:rsidR="001B5C66" w:rsidRDefault="001B5C66" w:rsidP="00041BE1">
      <w:pPr>
        <w:pStyle w:val="Retraitcorpsdetexte"/>
        <w:ind w:left="0"/>
        <w:jc w:val="both"/>
        <w:rPr>
          <w:rFonts w:ascii="Calibri" w:hAnsi="Calibri"/>
          <w:lang w:val="fr-FR"/>
        </w:rPr>
      </w:pPr>
    </w:p>
    <w:p w14:paraId="6CAE3CDD" w14:textId="77777777" w:rsidR="003821B0" w:rsidRPr="003821B0" w:rsidRDefault="00930908" w:rsidP="00041BE1">
      <w:pPr>
        <w:pStyle w:val="Retraitcorpsdetexte"/>
        <w:ind w:left="0"/>
        <w:jc w:val="both"/>
        <w:rPr>
          <w:rFonts w:ascii="Calibri" w:hAnsi="Calibri"/>
          <w:lang w:val="fr-FR"/>
        </w:rPr>
      </w:pPr>
      <w:r>
        <w:rPr>
          <w:rFonts w:ascii="Calibri" w:hAnsi="Calibri"/>
          <w:lang w:val="fr-FR"/>
        </w:rPr>
        <w:t>La collectivité</w:t>
      </w:r>
      <w:r w:rsidR="004F091F">
        <w:rPr>
          <w:rFonts w:ascii="Calibri" w:hAnsi="Calibri"/>
          <w:lang w:val="fr-FR"/>
        </w:rPr>
        <w:t xml:space="preserve"> </w:t>
      </w:r>
      <w:r w:rsidR="003821B0" w:rsidRPr="003821B0">
        <w:rPr>
          <w:rFonts w:ascii="Calibri" w:hAnsi="Calibri"/>
        </w:rPr>
        <w:t>et/ou toute autre personne désignée au C.C.A.P</w:t>
      </w:r>
      <w:r w:rsidR="003821B0" w:rsidRPr="003821B0">
        <w:rPr>
          <w:rFonts w:ascii="Calibri" w:hAnsi="Calibri"/>
          <w:lang w:val="fr-FR"/>
        </w:rPr>
        <w:t>.</w:t>
      </w:r>
    </w:p>
    <w:p w14:paraId="7361EA7C" w14:textId="77777777" w:rsidR="003821B0" w:rsidRPr="003821B0" w:rsidRDefault="003821B0" w:rsidP="00041BE1">
      <w:pPr>
        <w:jc w:val="both"/>
        <w:rPr>
          <w:rFonts w:ascii="Calibri" w:hAnsi="Calibri"/>
          <w:sz w:val="23"/>
        </w:rPr>
      </w:pPr>
    </w:p>
    <w:p w14:paraId="0E6D8F29"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ASSUREUR</w:t>
      </w:r>
      <w:r w:rsidRPr="00E00EF3">
        <w:rPr>
          <w:rFonts w:ascii="Calibri" w:hAnsi="Calibri"/>
          <w:b/>
          <w:color w:val="002060"/>
        </w:rPr>
        <w:t> :</w:t>
      </w:r>
      <w:r w:rsidRPr="006E5ED6">
        <w:rPr>
          <w:rFonts w:ascii="Calibri" w:hAnsi="Calibri"/>
          <w:b/>
          <w:color w:val="002060"/>
          <w:u w:val="single"/>
        </w:rPr>
        <w:t xml:space="preserve"> </w:t>
      </w:r>
    </w:p>
    <w:p w14:paraId="1C19D1F7" w14:textId="77777777" w:rsidR="001B5C66" w:rsidRDefault="001B5C66" w:rsidP="00041BE1">
      <w:pPr>
        <w:jc w:val="both"/>
        <w:rPr>
          <w:rFonts w:ascii="Calibri" w:hAnsi="Calibri"/>
        </w:rPr>
      </w:pPr>
    </w:p>
    <w:p w14:paraId="2598C1CE" w14:textId="77777777" w:rsidR="003821B0" w:rsidRPr="003821B0" w:rsidRDefault="003821B0" w:rsidP="00041BE1">
      <w:pPr>
        <w:jc w:val="both"/>
        <w:rPr>
          <w:rFonts w:ascii="Calibri" w:hAnsi="Calibri"/>
        </w:rPr>
      </w:pPr>
      <w:r w:rsidRPr="003821B0">
        <w:rPr>
          <w:rFonts w:ascii="Calibri" w:hAnsi="Calibri"/>
        </w:rPr>
        <w:t>L’assureur auprès duquel a été souscrit le contrat.</w:t>
      </w:r>
    </w:p>
    <w:p w14:paraId="704FC3D7" w14:textId="77777777" w:rsidR="003821B0" w:rsidRPr="003821B0" w:rsidRDefault="003821B0" w:rsidP="00041BE1">
      <w:pPr>
        <w:jc w:val="both"/>
        <w:rPr>
          <w:rFonts w:ascii="Calibri" w:hAnsi="Calibri"/>
          <w:sz w:val="23"/>
        </w:rPr>
      </w:pPr>
    </w:p>
    <w:p w14:paraId="3F18FE4D"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AUTRUI OU TIERS</w:t>
      </w:r>
      <w:r w:rsidRPr="00E00EF3">
        <w:rPr>
          <w:rFonts w:ascii="Calibri" w:hAnsi="Calibri"/>
          <w:b/>
          <w:color w:val="002060"/>
        </w:rPr>
        <w:t> :</w:t>
      </w:r>
    </w:p>
    <w:p w14:paraId="3CE098BB" w14:textId="77777777" w:rsidR="001B5C66" w:rsidRDefault="001B5C66" w:rsidP="00041BE1">
      <w:pPr>
        <w:pStyle w:val="Retraitcorpsdetexte"/>
        <w:ind w:left="0"/>
        <w:jc w:val="both"/>
        <w:rPr>
          <w:rFonts w:ascii="Calibri" w:hAnsi="Calibri"/>
          <w:lang w:val="fr-FR"/>
        </w:rPr>
      </w:pPr>
    </w:p>
    <w:p w14:paraId="0F4FFFB9" w14:textId="77777777" w:rsidR="003821B0" w:rsidRPr="003821B0" w:rsidRDefault="003821B0" w:rsidP="00041BE1">
      <w:pPr>
        <w:pStyle w:val="Retraitcorpsdetexte"/>
        <w:ind w:left="0"/>
        <w:jc w:val="both"/>
        <w:rPr>
          <w:rFonts w:ascii="Calibri" w:hAnsi="Calibri"/>
          <w:lang w:val="fr-FR"/>
        </w:rPr>
      </w:pPr>
      <w:r w:rsidRPr="003821B0">
        <w:rPr>
          <w:rFonts w:ascii="Calibri" w:hAnsi="Calibri"/>
        </w:rPr>
        <w:t>Toute personne autre que les préposés et salariés de l’assuré dans l’exercice de leurs fonctions, lorsqu’ils peuvent se prévaloir de la législation sur les accidents de travail ou des dispositions statutaires dont ils bénéficient</w:t>
      </w:r>
      <w:r w:rsidRPr="003821B0">
        <w:rPr>
          <w:rFonts w:ascii="Calibri" w:hAnsi="Calibri"/>
          <w:lang w:val="fr-FR"/>
        </w:rPr>
        <w:t>.</w:t>
      </w:r>
    </w:p>
    <w:p w14:paraId="0B12221E" w14:textId="77777777" w:rsidR="003821B0" w:rsidRPr="003821B0" w:rsidRDefault="003821B0" w:rsidP="00041BE1">
      <w:pPr>
        <w:ind w:left="705"/>
        <w:jc w:val="both"/>
        <w:rPr>
          <w:rFonts w:ascii="Calibri" w:hAnsi="Calibri"/>
          <w:sz w:val="23"/>
        </w:rPr>
      </w:pPr>
    </w:p>
    <w:p w14:paraId="51B39E6E"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CODE</w:t>
      </w:r>
      <w:r w:rsidRPr="00E00EF3">
        <w:rPr>
          <w:rFonts w:ascii="Calibri" w:hAnsi="Calibri"/>
          <w:b/>
          <w:color w:val="002060"/>
        </w:rPr>
        <w:t> :</w:t>
      </w:r>
    </w:p>
    <w:p w14:paraId="72D1D160" w14:textId="77777777" w:rsidR="001B5C66" w:rsidRDefault="001B5C66" w:rsidP="00041BE1">
      <w:pPr>
        <w:pStyle w:val="Titre3"/>
        <w:jc w:val="both"/>
        <w:rPr>
          <w:rFonts w:ascii="Calibri" w:hAnsi="Calibri"/>
          <w:b w:val="0"/>
          <w:lang w:val="fr-FR"/>
        </w:rPr>
      </w:pPr>
    </w:p>
    <w:p w14:paraId="765A53E5" w14:textId="77777777" w:rsidR="003821B0" w:rsidRPr="003821B0" w:rsidRDefault="003821B0" w:rsidP="00041BE1">
      <w:pPr>
        <w:pStyle w:val="Titre3"/>
        <w:jc w:val="both"/>
        <w:rPr>
          <w:rFonts w:ascii="Calibri" w:hAnsi="Calibri"/>
          <w:b w:val="0"/>
          <w:lang w:val="fr-FR"/>
        </w:rPr>
      </w:pPr>
      <w:r w:rsidRPr="003821B0">
        <w:rPr>
          <w:rFonts w:ascii="Calibri" w:hAnsi="Calibri"/>
          <w:b w:val="0"/>
        </w:rPr>
        <w:t>Le code des assurances</w:t>
      </w:r>
      <w:r w:rsidRPr="003821B0">
        <w:rPr>
          <w:rFonts w:ascii="Calibri" w:hAnsi="Calibri"/>
          <w:b w:val="0"/>
          <w:lang w:val="fr-FR"/>
        </w:rPr>
        <w:t>.</w:t>
      </w:r>
    </w:p>
    <w:p w14:paraId="02517A7F" w14:textId="77777777" w:rsidR="007C1689" w:rsidRDefault="007C1689" w:rsidP="00041BE1">
      <w:pPr>
        <w:ind w:left="705"/>
        <w:jc w:val="both"/>
        <w:rPr>
          <w:rFonts w:ascii="Calibri" w:hAnsi="Calibri"/>
          <w:sz w:val="23"/>
        </w:rPr>
      </w:pPr>
    </w:p>
    <w:p w14:paraId="0AD508D2" w14:textId="77777777" w:rsidR="007C1689" w:rsidRDefault="007C1689" w:rsidP="00041BE1">
      <w:pPr>
        <w:numPr>
          <w:ilvl w:val="0"/>
          <w:numId w:val="2"/>
        </w:numPr>
        <w:jc w:val="both"/>
        <w:rPr>
          <w:rFonts w:ascii="Calibri" w:hAnsi="Calibri"/>
          <w:b/>
          <w:color w:val="002060"/>
          <w:u w:val="single"/>
        </w:rPr>
      </w:pPr>
      <w:r>
        <w:rPr>
          <w:rFonts w:ascii="Calibri" w:hAnsi="Calibri"/>
          <w:b/>
          <w:color w:val="002060"/>
          <w:u w:val="single"/>
        </w:rPr>
        <w:t>DENI DE SERVICE</w:t>
      </w:r>
      <w:r w:rsidRPr="00E00EF3">
        <w:rPr>
          <w:rFonts w:ascii="Calibri" w:hAnsi="Calibri"/>
          <w:b/>
          <w:color w:val="002060"/>
        </w:rPr>
        <w:t> :</w:t>
      </w:r>
    </w:p>
    <w:p w14:paraId="29C019FD" w14:textId="77777777" w:rsidR="007C1689" w:rsidRDefault="007C1689" w:rsidP="00041BE1">
      <w:pPr>
        <w:pStyle w:val="Titre3"/>
        <w:jc w:val="both"/>
        <w:rPr>
          <w:rFonts w:ascii="Calibri" w:hAnsi="Calibri"/>
          <w:b w:val="0"/>
          <w:lang w:val="fr-FR"/>
        </w:rPr>
      </w:pPr>
    </w:p>
    <w:p w14:paraId="49B1C422" w14:textId="77777777" w:rsidR="007C1689" w:rsidRDefault="007C1689" w:rsidP="00041BE1">
      <w:pPr>
        <w:pStyle w:val="Titre3"/>
        <w:jc w:val="both"/>
        <w:rPr>
          <w:rFonts w:ascii="Calibri" w:hAnsi="Calibri"/>
          <w:b w:val="0"/>
          <w:lang w:val="fr-FR"/>
        </w:rPr>
      </w:pPr>
      <w:r>
        <w:rPr>
          <w:rFonts w:ascii="Calibri" w:hAnsi="Calibri"/>
          <w:b w:val="0"/>
          <w:lang w:val="fr-FR"/>
        </w:rPr>
        <w:t>Agissement malveillant conduisant à la privation, la perturbation totale ou partielle et/ou l’indisponibilité du système informatique causant la saturation du système d’information.</w:t>
      </w:r>
    </w:p>
    <w:p w14:paraId="43BE3703" w14:textId="77777777" w:rsidR="003821B0" w:rsidRPr="003821B0" w:rsidRDefault="003821B0" w:rsidP="00041BE1">
      <w:pPr>
        <w:ind w:left="705"/>
        <w:jc w:val="both"/>
        <w:rPr>
          <w:rFonts w:ascii="Calibri" w:hAnsi="Calibri"/>
          <w:sz w:val="23"/>
        </w:rPr>
      </w:pPr>
    </w:p>
    <w:p w14:paraId="73514A66"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DOMMAGES CORPORELS</w:t>
      </w:r>
      <w:r w:rsidRPr="00E00EF3">
        <w:rPr>
          <w:rFonts w:ascii="Calibri" w:hAnsi="Calibri"/>
          <w:b/>
          <w:color w:val="002060"/>
        </w:rPr>
        <w:t> :</w:t>
      </w:r>
    </w:p>
    <w:p w14:paraId="10A022DE" w14:textId="77777777" w:rsidR="001B5C66" w:rsidRDefault="001B5C66" w:rsidP="00041BE1">
      <w:pPr>
        <w:pStyle w:val="Titre3"/>
        <w:jc w:val="both"/>
        <w:rPr>
          <w:rFonts w:ascii="Calibri" w:hAnsi="Calibri"/>
          <w:b w:val="0"/>
          <w:lang w:val="fr-FR"/>
        </w:rPr>
      </w:pPr>
    </w:p>
    <w:p w14:paraId="6A666335" w14:textId="77777777" w:rsidR="003821B0" w:rsidRPr="003821B0" w:rsidRDefault="003821B0" w:rsidP="00041BE1">
      <w:pPr>
        <w:pStyle w:val="Titre3"/>
        <w:jc w:val="both"/>
        <w:rPr>
          <w:rFonts w:ascii="Calibri" w:hAnsi="Calibri"/>
          <w:b w:val="0"/>
        </w:rPr>
      </w:pPr>
      <w:r w:rsidRPr="003821B0">
        <w:rPr>
          <w:rFonts w:ascii="Calibri" w:hAnsi="Calibri"/>
          <w:b w:val="0"/>
        </w:rPr>
        <w:t>Toute atteinte corporelle subie par une personne physique</w:t>
      </w:r>
      <w:r w:rsidRPr="003821B0">
        <w:rPr>
          <w:rFonts w:ascii="Calibri" w:hAnsi="Calibri"/>
          <w:b w:val="0"/>
          <w:lang w:val="fr-FR"/>
        </w:rPr>
        <w:t>.</w:t>
      </w:r>
      <w:r w:rsidRPr="003821B0">
        <w:rPr>
          <w:rFonts w:ascii="Calibri" w:hAnsi="Calibri"/>
          <w:b w:val="0"/>
        </w:rPr>
        <w:t> </w:t>
      </w:r>
    </w:p>
    <w:p w14:paraId="74F8C9CF" w14:textId="77777777" w:rsidR="003821B0" w:rsidRPr="003821B0" w:rsidRDefault="003821B0" w:rsidP="00041BE1">
      <w:pPr>
        <w:ind w:left="705"/>
        <w:jc w:val="both"/>
        <w:rPr>
          <w:rFonts w:ascii="Calibri" w:hAnsi="Calibri"/>
          <w:sz w:val="23"/>
        </w:rPr>
      </w:pPr>
    </w:p>
    <w:p w14:paraId="0762F713"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DOMMAGES MATERIELS</w:t>
      </w:r>
      <w:r w:rsidRPr="00E00EF3">
        <w:rPr>
          <w:rFonts w:ascii="Calibri" w:hAnsi="Calibri"/>
          <w:b/>
          <w:color w:val="002060"/>
        </w:rPr>
        <w:t> :</w:t>
      </w:r>
    </w:p>
    <w:p w14:paraId="7AAD4487" w14:textId="77777777" w:rsidR="001B5C66" w:rsidRDefault="001B5C66" w:rsidP="00041BE1">
      <w:pPr>
        <w:pStyle w:val="Retraitcorpsdetexte"/>
        <w:ind w:left="0"/>
        <w:jc w:val="both"/>
        <w:rPr>
          <w:rFonts w:ascii="Calibri" w:hAnsi="Calibri"/>
          <w:lang w:val="fr-FR"/>
        </w:rPr>
      </w:pPr>
    </w:p>
    <w:p w14:paraId="642AEAD3" w14:textId="77777777" w:rsidR="003821B0" w:rsidRPr="003821B0" w:rsidRDefault="003821B0" w:rsidP="00041BE1">
      <w:pPr>
        <w:pStyle w:val="Retraitcorpsdetexte"/>
        <w:ind w:left="0"/>
        <w:jc w:val="both"/>
        <w:rPr>
          <w:rFonts w:ascii="Calibri" w:hAnsi="Calibri"/>
          <w:sz w:val="23"/>
          <w:lang w:val="fr-FR"/>
        </w:rPr>
      </w:pPr>
      <w:r w:rsidRPr="003821B0">
        <w:rPr>
          <w:rFonts w:ascii="Calibri" w:hAnsi="Calibri"/>
        </w:rPr>
        <w:t>Toute destruction, détérioration, altération ou disparition d’une chose ou substance, toute atteinte physique à des animau</w:t>
      </w:r>
      <w:r w:rsidRPr="003821B0">
        <w:rPr>
          <w:rFonts w:ascii="Calibri" w:hAnsi="Calibri"/>
          <w:lang w:val="fr-FR"/>
        </w:rPr>
        <w:t>x.</w:t>
      </w:r>
    </w:p>
    <w:p w14:paraId="5D7F7D30" w14:textId="77777777" w:rsidR="003821B0" w:rsidRPr="003821B0" w:rsidRDefault="003821B0" w:rsidP="00041BE1">
      <w:pPr>
        <w:jc w:val="both"/>
        <w:rPr>
          <w:rFonts w:ascii="Calibri" w:hAnsi="Calibri"/>
          <w:sz w:val="23"/>
        </w:rPr>
      </w:pPr>
    </w:p>
    <w:p w14:paraId="7EF280C9"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DOMMAGES</w:t>
      </w:r>
      <w:r w:rsidR="003361BD" w:rsidRPr="006E5ED6">
        <w:rPr>
          <w:rFonts w:ascii="Calibri" w:hAnsi="Calibri"/>
          <w:b/>
          <w:color w:val="002060"/>
          <w:u w:val="single"/>
        </w:rPr>
        <w:t xml:space="preserve"> </w:t>
      </w:r>
      <w:r w:rsidRPr="006E5ED6">
        <w:rPr>
          <w:rFonts w:ascii="Calibri" w:hAnsi="Calibri"/>
          <w:b/>
          <w:color w:val="002060"/>
          <w:u w:val="single"/>
        </w:rPr>
        <w:t>IMMATERIELS</w:t>
      </w:r>
      <w:r w:rsidRPr="00E00EF3">
        <w:rPr>
          <w:rFonts w:ascii="Calibri" w:hAnsi="Calibri"/>
          <w:b/>
          <w:color w:val="002060"/>
        </w:rPr>
        <w:t> :</w:t>
      </w:r>
    </w:p>
    <w:p w14:paraId="3843A3DE" w14:textId="77777777" w:rsidR="001B5C66" w:rsidRDefault="001B5C66" w:rsidP="00041BE1">
      <w:pPr>
        <w:pStyle w:val="Retraitcorpsdetexte"/>
        <w:ind w:left="0"/>
        <w:jc w:val="both"/>
        <w:rPr>
          <w:rFonts w:ascii="Calibri" w:hAnsi="Calibri"/>
          <w:lang w:val="fr-FR"/>
        </w:rPr>
      </w:pPr>
    </w:p>
    <w:p w14:paraId="15F25770" w14:textId="77777777" w:rsidR="003821B0" w:rsidRPr="003821B0" w:rsidRDefault="003821B0" w:rsidP="00041BE1">
      <w:pPr>
        <w:pStyle w:val="Retraitcorpsdetexte"/>
        <w:ind w:left="0"/>
        <w:jc w:val="both"/>
        <w:rPr>
          <w:rFonts w:ascii="Calibri" w:hAnsi="Calibri"/>
          <w:lang w:val="fr-FR"/>
        </w:rPr>
      </w:pPr>
      <w:r w:rsidRPr="003821B0">
        <w:rPr>
          <w:rFonts w:ascii="Calibri" w:hAnsi="Calibri"/>
        </w:rPr>
        <w:t>Tout préjudice pécuniaire résultant de la privation de jouissance d’un droit, de l’interruption d’un service rendu par une personne, par un bien, meuble ou immeuble, de la perte d’un bénéfice ou d’un revenu et, plus généralement, tout préjudice, pécuniairement estimable, qui n’est ni corporel, ni matériel</w:t>
      </w:r>
      <w:r w:rsidRPr="003821B0">
        <w:rPr>
          <w:rFonts w:ascii="Calibri" w:hAnsi="Calibri"/>
          <w:lang w:val="fr-FR"/>
        </w:rPr>
        <w:t>.</w:t>
      </w:r>
    </w:p>
    <w:p w14:paraId="0D112AB9" w14:textId="77777777" w:rsidR="003821B0" w:rsidRPr="003821B0" w:rsidRDefault="003821B0" w:rsidP="00041BE1">
      <w:pPr>
        <w:jc w:val="both"/>
        <w:rPr>
          <w:rFonts w:ascii="Calibri" w:hAnsi="Calibri"/>
          <w:b/>
          <w:sz w:val="23"/>
        </w:rPr>
      </w:pPr>
    </w:p>
    <w:p w14:paraId="66A0B62C" w14:textId="77777777" w:rsidR="003821B0" w:rsidRPr="003821B0" w:rsidRDefault="003821B0" w:rsidP="00041BE1">
      <w:pPr>
        <w:numPr>
          <w:ilvl w:val="0"/>
          <w:numId w:val="2"/>
        </w:numPr>
        <w:jc w:val="both"/>
        <w:rPr>
          <w:rFonts w:ascii="Calibri" w:hAnsi="Calibri"/>
          <w:b/>
        </w:rPr>
      </w:pPr>
      <w:r w:rsidRPr="006E5ED6">
        <w:rPr>
          <w:rFonts w:ascii="Calibri" w:hAnsi="Calibri"/>
          <w:b/>
          <w:color w:val="002060"/>
          <w:u w:val="single"/>
        </w:rPr>
        <w:lastRenderedPageBreak/>
        <w:t>F</w:t>
      </w:r>
      <w:r w:rsidR="005925FD">
        <w:rPr>
          <w:rFonts w:ascii="Calibri" w:hAnsi="Calibri"/>
          <w:b/>
          <w:color w:val="002060"/>
          <w:u w:val="single"/>
        </w:rPr>
        <w:t>A</w:t>
      </w:r>
      <w:r w:rsidRPr="006E5ED6">
        <w:rPr>
          <w:rFonts w:ascii="Calibri" w:hAnsi="Calibri"/>
          <w:b/>
          <w:color w:val="002060"/>
          <w:u w:val="single"/>
        </w:rPr>
        <w:t>IT GENERATEUR</w:t>
      </w:r>
      <w:r w:rsidRPr="00E00EF3">
        <w:rPr>
          <w:rFonts w:ascii="Calibri" w:hAnsi="Calibri"/>
          <w:b/>
          <w:color w:val="002060"/>
        </w:rPr>
        <w:t> :</w:t>
      </w:r>
    </w:p>
    <w:p w14:paraId="3E79B450" w14:textId="77777777" w:rsidR="001B5C66" w:rsidRDefault="001B5C66" w:rsidP="00041BE1">
      <w:pPr>
        <w:pStyle w:val="Corpsdetexte"/>
        <w:jc w:val="both"/>
        <w:rPr>
          <w:rFonts w:ascii="Calibri" w:hAnsi="Calibri"/>
          <w:i w:val="0"/>
          <w:lang w:val="fr-FR"/>
        </w:rPr>
      </w:pPr>
    </w:p>
    <w:p w14:paraId="5E074457" w14:textId="77777777" w:rsidR="003821B0" w:rsidRPr="003821B0" w:rsidRDefault="003821B0" w:rsidP="00041BE1">
      <w:pPr>
        <w:pStyle w:val="Corpsdetexte"/>
        <w:jc w:val="both"/>
        <w:rPr>
          <w:rFonts w:ascii="Calibri" w:hAnsi="Calibri"/>
          <w:i w:val="0"/>
          <w:lang w:val="fr-FR"/>
        </w:rPr>
      </w:pPr>
      <w:r w:rsidRPr="003821B0">
        <w:rPr>
          <w:rFonts w:ascii="Calibri" w:hAnsi="Calibri"/>
          <w:i w:val="0"/>
        </w:rPr>
        <w:t>L’acte, l’action, l’inaction de l’assuré, le fonctionnement, le non fonctionnement, le mauvais fonctionnement d’un service géré par l’assuré et, plus généralement, tout fait ou événement à l’origine du sinistre</w:t>
      </w:r>
      <w:r w:rsidRPr="003821B0">
        <w:rPr>
          <w:rFonts w:ascii="Calibri" w:hAnsi="Calibri"/>
          <w:i w:val="0"/>
          <w:lang w:val="fr-FR"/>
        </w:rPr>
        <w:t>.</w:t>
      </w:r>
    </w:p>
    <w:p w14:paraId="57D5B14B" w14:textId="77777777" w:rsidR="003821B0" w:rsidRPr="003821B0" w:rsidRDefault="003821B0" w:rsidP="00041BE1">
      <w:pPr>
        <w:ind w:left="705"/>
        <w:jc w:val="both"/>
        <w:rPr>
          <w:rFonts w:ascii="Calibri" w:hAnsi="Calibri"/>
          <w:sz w:val="23"/>
        </w:rPr>
      </w:pPr>
    </w:p>
    <w:p w14:paraId="3BFF7578"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FICHIER</w:t>
      </w:r>
      <w:r w:rsidRPr="00E00EF3">
        <w:rPr>
          <w:rFonts w:ascii="Calibri" w:hAnsi="Calibri"/>
          <w:b/>
          <w:color w:val="002060"/>
        </w:rPr>
        <w:t> :</w:t>
      </w:r>
    </w:p>
    <w:p w14:paraId="524A53A9" w14:textId="77777777" w:rsidR="001B5C66" w:rsidRDefault="001B5C66" w:rsidP="00041BE1">
      <w:pPr>
        <w:pStyle w:val="Corpsdetexte"/>
        <w:jc w:val="both"/>
        <w:rPr>
          <w:rFonts w:ascii="Calibri" w:hAnsi="Calibri"/>
          <w:i w:val="0"/>
          <w:lang w:val="fr-FR"/>
        </w:rPr>
      </w:pPr>
    </w:p>
    <w:p w14:paraId="087856C9" w14:textId="77777777" w:rsidR="003821B0" w:rsidRPr="003821B0" w:rsidRDefault="003821B0" w:rsidP="00041BE1">
      <w:pPr>
        <w:pStyle w:val="Corpsdetexte"/>
        <w:jc w:val="both"/>
        <w:rPr>
          <w:rFonts w:ascii="Calibri" w:hAnsi="Calibri"/>
          <w:i w:val="0"/>
          <w:lang w:val="fr-FR"/>
        </w:rPr>
      </w:pPr>
      <w:r w:rsidRPr="003821B0">
        <w:rPr>
          <w:rFonts w:ascii="Calibri" w:hAnsi="Calibri"/>
          <w:i w:val="0"/>
        </w:rPr>
        <w:t>Ensemble d’informations enregistrées</w:t>
      </w:r>
      <w:r w:rsidRPr="003821B0">
        <w:rPr>
          <w:rFonts w:ascii="Calibri" w:hAnsi="Calibri"/>
          <w:i w:val="0"/>
          <w:lang w:val="fr-FR"/>
        </w:rPr>
        <w:t>.</w:t>
      </w:r>
    </w:p>
    <w:p w14:paraId="0BA60F13" w14:textId="77777777" w:rsidR="003821B0" w:rsidRPr="003821B0" w:rsidRDefault="003821B0" w:rsidP="00041BE1">
      <w:pPr>
        <w:ind w:left="705"/>
        <w:jc w:val="both"/>
        <w:rPr>
          <w:rFonts w:ascii="Calibri" w:hAnsi="Calibri"/>
          <w:sz w:val="23"/>
        </w:rPr>
      </w:pPr>
    </w:p>
    <w:p w14:paraId="7C9D0C43"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FRANCHISE</w:t>
      </w:r>
      <w:r w:rsidRPr="00E00EF3">
        <w:rPr>
          <w:rFonts w:ascii="Calibri" w:hAnsi="Calibri"/>
          <w:b/>
          <w:color w:val="002060"/>
        </w:rPr>
        <w:t> :</w:t>
      </w:r>
    </w:p>
    <w:p w14:paraId="2FEC67AB" w14:textId="77777777" w:rsidR="001B5C66" w:rsidRDefault="001B5C66" w:rsidP="00041BE1">
      <w:pPr>
        <w:pStyle w:val="Retraitcorpsdetexte"/>
        <w:ind w:left="0"/>
        <w:jc w:val="both"/>
        <w:rPr>
          <w:rFonts w:ascii="Calibri" w:hAnsi="Calibri"/>
          <w:lang w:val="fr-FR"/>
        </w:rPr>
      </w:pPr>
    </w:p>
    <w:p w14:paraId="1B51D261" w14:textId="77777777" w:rsidR="003821B0" w:rsidRPr="003821B0" w:rsidRDefault="003821B0" w:rsidP="00041BE1">
      <w:pPr>
        <w:pStyle w:val="Retraitcorpsdetexte"/>
        <w:ind w:left="0"/>
        <w:jc w:val="both"/>
        <w:rPr>
          <w:rFonts w:ascii="Calibri" w:hAnsi="Calibri"/>
          <w:lang w:val="fr-FR"/>
        </w:rPr>
      </w:pPr>
      <w:r w:rsidRPr="003821B0">
        <w:rPr>
          <w:rFonts w:ascii="Calibri" w:hAnsi="Calibri"/>
        </w:rPr>
        <w:t>La part du préjudice restant à la charge de l’assuré</w:t>
      </w:r>
      <w:r w:rsidRPr="003821B0">
        <w:rPr>
          <w:rFonts w:ascii="Calibri" w:hAnsi="Calibri"/>
          <w:lang w:val="fr-FR"/>
        </w:rPr>
        <w:t>.</w:t>
      </w:r>
    </w:p>
    <w:p w14:paraId="2D00A31D" w14:textId="77777777" w:rsidR="003821B0" w:rsidRPr="003821B0" w:rsidRDefault="003821B0" w:rsidP="00041BE1">
      <w:pPr>
        <w:pStyle w:val="Corpsdetexte"/>
        <w:jc w:val="both"/>
        <w:rPr>
          <w:rFonts w:ascii="Calibri" w:hAnsi="Calibri"/>
          <w:i w:val="0"/>
        </w:rPr>
      </w:pPr>
    </w:p>
    <w:p w14:paraId="0C7E5B24"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INDICE</w:t>
      </w:r>
      <w:r w:rsidRPr="00E00EF3">
        <w:rPr>
          <w:rFonts w:ascii="Calibri" w:hAnsi="Calibri"/>
          <w:b/>
          <w:color w:val="002060"/>
        </w:rPr>
        <w:t> :</w:t>
      </w:r>
    </w:p>
    <w:p w14:paraId="667B321E" w14:textId="77777777" w:rsidR="001B5C66" w:rsidRDefault="001B5C66" w:rsidP="00041BE1">
      <w:pPr>
        <w:pStyle w:val="Retraitcorpsdetexte"/>
        <w:ind w:left="0"/>
        <w:jc w:val="both"/>
        <w:rPr>
          <w:rFonts w:ascii="Calibri" w:hAnsi="Calibri"/>
          <w:lang w:val="fr-FR"/>
        </w:rPr>
      </w:pPr>
    </w:p>
    <w:p w14:paraId="1F3E9206" w14:textId="77777777" w:rsidR="003821B0" w:rsidRPr="004E3692" w:rsidRDefault="004E3692" w:rsidP="00041BE1">
      <w:pPr>
        <w:pStyle w:val="Retraitcorpsdetexte"/>
        <w:ind w:left="0"/>
        <w:jc w:val="both"/>
        <w:rPr>
          <w:rFonts w:ascii="Calibri" w:hAnsi="Calibri"/>
          <w:lang w:val="fr-FR"/>
        </w:rPr>
      </w:pPr>
      <w:r>
        <w:rPr>
          <w:rFonts w:ascii="Calibri" w:hAnsi="Calibri"/>
          <w:lang w:val="fr-FR"/>
        </w:rPr>
        <w:t>N</w:t>
      </w:r>
      <w:r w:rsidR="00E00EF3">
        <w:rPr>
          <w:rFonts w:ascii="Calibri" w:hAnsi="Calibri"/>
          <w:lang w:val="fr-FR"/>
        </w:rPr>
        <w:t>éant</w:t>
      </w:r>
    </w:p>
    <w:p w14:paraId="3E74C3F3" w14:textId="77777777" w:rsidR="001B5C66" w:rsidRPr="003821B0" w:rsidRDefault="001B5C66" w:rsidP="00041BE1">
      <w:pPr>
        <w:pStyle w:val="Retraitcorpsdetexte"/>
        <w:ind w:left="0"/>
        <w:jc w:val="both"/>
        <w:rPr>
          <w:rFonts w:ascii="Calibri" w:hAnsi="Calibri"/>
          <w:lang w:val="fr-FR"/>
        </w:rPr>
      </w:pPr>
    </w:p>
    <w:p w14:paraId="208E1DF7"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LOGICIEL</w:t>
      </w:r>
      <w:r w:rsidRPr="00E00EF3">
        <w:rPr>
          <w:rFonts w:ascii="Calibri" w:hAnsi="Calibri"/>
          <w:b/>
          <w:color w:val="002060"/>
        </w:rPr>
        <w:t> :</w:t>
      </w:r>
    </w:p>
    <w:p w14:paraId="07205AA9" w14:textId="77777777" w:rsidR="001B5C66" w:rsidRDefault="001B5C66" w:rsidP="00041BE1">
      <w:pPr>
        <w:pStyle w:val="Corpsdetexte"/>
        <w:jc w:val="both"/>
        <w:rPr>
          <w:rFonts w:ascii="Calibri" w:hAnsi="Calibri"/>
          <w:i w:val="0"/>
          <w:lang w:val="fr-FR"/>
        </w:rPr>
      </w:pPr>
    </w:p>
    <w:p w14:paraId="7F42B545" w14:textId="77777777" w:rsidR="003821B0" w:rsidRPr="003821B0" w:rsidRDefault="003821B0" w:rsidP="00041BE1">
      <w:pPr>
        <w:pStyle w:val="Corpsdetexte"/>
        <w:jc w:val="both"/>
        <w:rPr>
          <w:rFonts w:ascii="Calibri" w:hAnsi="Calibri"/>
          <w:i w:val="0"/>
        </w:rPr>
      </w:pPr>
      <w:r w:rsidRPr="003821B0">
        <w:rPr>
          <w:rFonts w:ascii="Calibri" w:hAnsi="Calibri"/>
          <w:i w:val="0"/>
        </w:rPr>
        <w:t>Ensemble des programmes destinés à effectuer un traitement automatisé de l’information.</w:t>
      </w:r>
    </w:p>
    <w:p w14:paraId="3D311AE4" w14:textId="77777777" w:rsidR="007C1689" w:rsidRDefault="007C1689" w:rsidP="00041BE1">
      <w:pPr>
        <w:ind w:left="705"/>
        <w:jc w:val="both"/>
        <w:rPr>
          <w:rFonts w:ascii="Calibri" w:hAnsi="Calibri"/>
          <w:sz w:val="23"/>
        </w:rPr>
      </w:pPr>
    </w:p>
    <w:p w14:paraId="1FE17C5D" w14:textId="77777777" w:rsidR="007C1689" w:rsidRDefault="007C1689" w:rsidP="00041BE1">
      <w:pPr>
        <w:numPr>
          <w:ilvl w:val="0"/>
          <w:numId w:val="2"/>
        </w:numPr>
        <w:jc w:val="both"/>
        <w:rPr>
          <w:rFonts w:ascii="Calibri" w:hAnsi="Calibri"/>
          <w:b/>
          <w:color w:val="002060"/>
          <w:u w:val="single"/>
        </w:rPr>
      </w:pPr>
      <w:r>
        <w:rPr>
          <w:rFonts w:ascii="Calibri" w:hAnsi="Calibri"/>
          <w:b/>
          <w:color w:val="002060"/>
          <w:u w:val="single"/>
        </w:rPr>
        <w:t>MALICIEL</w:t>
      </w:r>
      <w:r w:rsidRPr="00E00EF3">
        <w:rPr>
          <w:rFonts w:ascii="Calibri" w:hAnsi="Calibri"/>
          <w:b/>
          <w:color w:val="002060"/>
        </w:rPr>
        <w:t> :</w:t>
      </w:r>
    </w:p>
    <w:p w14:paraId="286CC5F7" w14:textId="77777777" w:rsidR="007C1689" w:rsidRDefault="007C1689" w:rsidP="00041BE1">
      <w:pPr>
        <w:pStyle w:val="Titre3"/>
        <w:jc w:val="both"/>
        <w:rPr>
          <w:rFonts w:ascii="Calibri" w:hAnsi="Calibri"/>
          <w:b w:val="0"/>
          <w:lang w:val="fr-FR"/>
        </w:rPr>
      </w:pPr>
    </w:p>
    <w:p w14:paraId="6FF367D3" w14:textId="77777777" w:rsidR="007C1689" w:rsidRDefault="007C1689" w:rsidP="00041BE1">
      <w:pPr>
        <w:pStyle w:val="Titre3"/>
        <w:jc w:val="both"/>
        <w:rPr>
          <w:rFonts w:ascii="Calibri" w:hAnsi="Calibri"/>
          <w:b w:val="0"/>
          <w:lang w:val="fr-FR"/>
        </w:rPr>
      </w:pPr>
      <w:r>
        <w:rPr>
          <w:rFonts w:ascii="Calibri" w:hAnsi="Calibri"/>
          <w:b w:val="0"/>
          <w:lang w:val="fr-FR"/>
        </w:rPr>
        <w:t xml:space="preserve">Logiciel malveillant destiné à accéder ou se maintenir frauduleusement dans le système d’information afin d’en entraver le fonctionnement </w:t>
      </w:r>
      <w:r w:rsidR="005925FD">
        <w:rPr>
          <w:rFonts w:ascii="Calibri" w:hAnsi="Calibri"/>
          <w:b w:val="0"/>
          <w:lang w:val="fr-FR"/>
        </w:rPr>
        <w:t xml:space="preserve">par introduction de données </w:t>
      </w:r>
      <w:r>
        <w:rPr>
          <w:rFonts w:ascii="Calibri" w:hAnsi="Calibri"/>
          <w:b w:val="0"/>
          <w:lang w:val="fr-FR"/>
        </w:rPr>
        <w:t>ou d’en altérer, détruire ou extraire les informations qu’il renferme.</w:t>
      </w:r>
    </w:p>
    <w:p w14:paraId="67E2F459" w14:textId="77777777" w:rsidR="003821B0" w:rsidRPr="003821B0" w:rsidRDefault="003821B0" w:rsidP="00041BE1">
      <w:pPr>
        <w:pStyle w:val="Corpsdetexte"/>
        <w:ind w:firstLine="708"/>
        <w:jc w:val="both"/>
        <w:rPr>
          <w:rFonts w:ascii="Calibri" w:hAnsi="Calibri"/>
          <w:i w:val="0"/>
        </w:rPr>
      </w:pPr>
    </w:p>
    <w:p w14:paraId="08C4ED5A" w14:textId="77777777" w:rsidR="003821B0"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MATERIEL INFORMATIQUE</w:t>
      </w:r>
      <w:r w:rsidRPr="00E00EF3">
        <w:rPr>
          <w:rFonts w:ascii="Calibri" w:hAnsi="Calibri"/>
          <w:b/>
          <w:color w:val="002060"/>
        </w:rPr>
        <w:t> :</w:t>
      </w:r>
    </w:p>
    <w:p w14:paraId="05D24235" w14:textId="77777777" w:rsidR="001B5C66" w:rsidRPr="006E5ED6" w:rsidRDefault="001B5C66" w:rsidP="00041BE1">
      <w:pPr>
        <w:jc w:val="both"/>
        <w:rPr>
          <w:rFonts w:ascii="Calibri" w:hAnsi="Calibri"/>
          <w:b/>
          <w:color w:val="002060"/>
          <w:u w:val="single"/>
        </w:rPr>
      </w:pPr>
      <w:bookmarkStart w:id="8" w:name="_Hlk40032508"/>
    </w:p>
    <w:p w14:paraId="6E429AAE" w14:textId="77777777" w:rsidR="00A92D60" w:rsidRPr="00A92D60" w:rsidRDefault="003821B0" w:rsidP="00041BE1">
      <w:pPr>
        <w:pStyle w:val="Corpsdetexte"/>
        <w:numPr>
          <w:ilvl w:val="0"/>
          <w:numId w:val="18"/>
        </w:numPr>
        <w:ind w:left="357" w:hanging="357"/>
        <w:jc w:val="both"/>
        <w:rPr>
          <w:rFonts w:ascii="Calibri" w:hAnsi="Calibri"/>
          <w:i w:val="0"/>
        </w:rPr>
      </w:pPr>
      <w:bookmarkStart w:id="9" w:name="_Hlk40022696"/>
      <w:r w:rsidRPr="00A92D60">
        <w:rPr>
          <w:rFonts w:ascii="Calibri" w:hAnsi="Calibri"/>
          <w:i w:val="0"/>
        </w:rPr>
        <w:t>Le matériel,</w:t>
      </w:r>
      <w:r w:rsidR="00A92D60" w:rsidRPr="00A92D60">
        <w:rPr>
          <w:rFonts w:ascii="Calibri" w:hAnsi="Calibri"/>
          <w:i w:val="0"/>
          <w:lang w:val="fr-FR"/>
        </w:rPr>
        <w:t xml:space="preserve"> </w:t>
      </w:r>
      <w:r w:rsidRPr="00A92D60">
        <w:rPr>
          <w:rFonts w:ascii="Calibri" w:hAnsi="Calibri"/>
          <w:i w:val="0"/>
        </w:rPr>
        <w:t xml:space="preserve">c’est-à-dire un ensemble automatisé permettant le traitement de l’information, </w:t>
      </w:r>
      <w:r w:rsidR="00A92D60" w:rsidRPr="00A92D60">
        <w:rPr>
          <w:rFonts w:ascii="Calibri" w:hAnsi="Calibri"/>
          <w:i w:val="0"/>
          <w:lang w:val="fr-FR"/>
        </w:rPr>
        <w:t>appartenant</w:t>
      </w:r>
      <w:r w:rsidR="00027671" w:rsidRPr="00A92D60">
        <w:rPr>
          <w:rFonts w:ascii="Calibri" w:hAnsi="Calibri"/>
          <w:i w:val="0"/>
        </w:rPr>
        <w:t>, confié ou loué à l’</w:t>
      </w:r>
      <w:r w:rsidR="00A92D60" w:rsidRPr="00A92D60">
        <w:rPr>
          <w:rFonts w:ascii="Calibri" w:hAnsi="Calibri"/>
          <w:i w:val="0"/>
          <w:lang w:val="fr-FR"/>
        </w:rPr>
        <w:t>A</w:t>
      </w:r>
      <w:proofErr w:type="spellStart"/>
      <w:r w:rsidR="00027671" w:rsidRPr="00A92D60">
        <w:rPr>
          <w:rFonts w:ascii="Calibri" w:hAnsi="Calibri"/>
          <w:i w:val="0"/>
        </w:rPr>
        <w:t>ssuré</w:t>
      </w:r>
      <w:proofErr w:type="spellEnd"/>
      <w:r w:rsidR="00027671" w:rsidRPr="00A92D60">
        <w:rPr>
          <w:rFonts w:ascii="Calibri" w:hAnsi="Calibri"/>
          <w:i w:val="0"/>
          <w:lang w:val="fr-FR"/>
        </w:rPr>
        <w:t>,</w:t>
      </w:r>
    </w:p>
    <w:p w14:paraId="0C350498" w14:textId="77777777" w:rsidR="00A92D60" w:rsidRPr="00A92D60" w:rsidRDefault="003821B0" w:rsidP="00041BE1">
      <w:pPr>
        <w:pStyle w:val="Corpsdetexte"/>
        <w:numPr>
          <w:ilvl w:val="0"/>
          <w:numId w:val="18"/>
        </w:numPr>
        <w:ind w:left="357" w:hanging="357"/>
        <w:jc w:val="both"/>
        <w:rPr>
          <w:rFonts w:ascii="Calibri" w:hAnsi="Calibri"/>
          <w:i w:val="0"/>
        </w:rPr>
      </w:pPr>
      <w:r w:rsidRPr="00A92D60">
        <w:rPr>
          <w:rFonts w:ascii="Calibri" w:hAnsi="Calibri"/>
          <w:i w:val="0"/>
        </w:rPr>
        <w:t>Les logiciels indispensables au fonctionnement du matériel,</w:t>
      </w:r>
    </w:p>
    <w:p w14:paraId="68FDE69A" w14:textId="77777777" w:rsidR="00A92D60" w:rsidRDefault="003821B0" w:rsidP="00041BE1">
      <w:pPr>
        <w:pStyle w:val="Corpsdetexte"/>
        <w:numPr>
          <w:ilvl w:val="0"/>
          <w:numId w:val="18"/>
        </w:numPr>
        <w:ind w:left="357" w:hanging="357"/>
        <w:jc w:val="both"/>
        <w:rPr>
          <w:rFonts w:ascii="Calibri" w:hAnsi="Calibri"/>
          <w:i w:val="0"/>
        </w:rPr>
      </w:pPr>
      <w:r w:rsidRPr="003821B0">
        <w:rPr>
          <w:rFonts w:ascii="Calibri" w:hAnsi="Calibri"/>
          <w:i w:val="0"/>
        </w:rPr>
        <w:t>Les appareils de protection, de climatisation et les installations électriques, affectés exclusivement au fonctionnement du matériel</w:t>
      </w:r>
      <w:r w:rsidR="00027671">
        <w:rPr>
          <w:rFonts w:ascii="Calibri" w:hAnsi="Calibri"/>
          <w:i w:val="0"/>
          <w:lang w:val="fr-FR"/>
        </w:rPr>
        <w:t>,</w:t>
      </w:r>
    </w:p>
    <w:p w14:paraId="6F84824D" w14:textId="77777777" w:rsidR="00A92D60" w:rsidRDefault="003821B0" w:rsidP="00041BE1">
      <w:pPr>
        <w:pStyle w:val="Corpsdetexte"/>
        <w:numPr>
          <w:ilvl w:val="0"/>
          <w:numId w:val="18"/>
        </w:numPr>
        <w:ind w:left="357" w:hanging="357"/>
        <w:jc w:val="both"/>
        <w:rPr>
          <w:rFonts w:ascii="Calibri" w:hAnsi="Calibri"/>
          <w:i w:val="0"/>
        </w:rPr>
      </w:pPr>
      <w:r w:rsidRPr="003821B0">
        <w:rPr>
          <w:rFonts w:ascii="Calibri" w:hAnsi="Calibri"/>
          <w:i w:val="0"/>
        </w:rPr>
        <w:t>Les supports informatiques destinés au matériel</w:t>
      </w:r>
      <w:r w:rsidR="00027671">
        <w:rPr>
          <w:rFonts w:ascii="Calibri" w:hAnsi="Calibri"/>
          <w:i w:val="0"/>
          <w:lang w:val="fr-FR"/>
        </w:rPr>
        <w:t>,</w:t>
      </w:r>
    </w:p>
    <w:p w14:paraId="4987B471" w14:textId="77777777" w:rsidR="003821B0" w:rsidRPr="003821B0" w:rsidRDefault="003821B0" w:rsidP="00041BE1">
      <w:pPr>
        <w:pStyle w:val="Corpsdetexte"/>
        <w:numPr>
          <w:ilvl w:val="0"/>
          <w:numId w:val="18"/>
        </w:numPr>
        <w:ind w:left="357" w:hanging="357"/>
        <w:jc w:val="both"/>
        <w:rPr>
          <w:rFonts w:ascii="Calibri" w:hAnsi="Calibri"/>
          <w:i w:val="0"/>
        </w:rPr>
      </w:pPr>
      <w:r w:rsidRPr="003821B0">
        <w:rPr>
          <w:rFonts w:ascii="Calibri" w:hAnsi="Calibri"/>
          <w:i w:val="0"/>
        </w:rPr>
        <w:t>Le câblage et les équipements annexes</w:t>
      </w:r>
      <w:r w:rsidR="00027671">
        <w:rPr>
          <w:rFonts w:ascii="Calibri" w:hAnsi="Calibri"/>
          <w:i w:val="0"/>
          <w:lang w:val="fr-FR"/>
        </w:rPr>
        <w:t>.</w:t>
      </w:r>
    </w:p>
    <w:bookmarkEnd w:id="8"/>
    <w:bookmarkEnd w:id="9"/>
    <w:p w14:paraId="76221F40" w14:textId="77777777" w:rsidR="003821B0" w:rsidRPr="003821B0" w:rsidRDefault="003821B0" w:rsidP="00041BE1">
      <w:pPr>
        <w:pStyle w:val="Corpsdetexte"/>
        <w:ind w:left="705"/>
        <w:jc w:val="both"/>
        <w:rPr>
          <w:rFonts w:ascii="Calibri" w:hAnsi="Calibri"/>
          <w:i w:val="0"/>
        </w:rPr>
      </w:pPr>
    </w:p>
    <w:p w14:paraId="1615D00A"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MATERIEL</w:t>
      </w:r>
      <w:r w:rsidRPr="00E00EF3">
        <w:rPr>
          <w:rFonts w:ascii="Calibri" w:hAnsi="Calibri"/>
          <w:b/>
          <w:color w:val="002060"/>
        </w:rPr>
        <w:t> :</w:t>
      </w:r>
    </w:p>
    <w:p w14:paraId="5DDAD7CA" w14:textId="77777777" w:rsidR="001B5C66" w:rsidRDefault="001B5C66" w:rsidP="00041BE1">
      <w:pPr>
        <w:pStyle w:val="Corpsdetexte"/>
        <w:jc w:val="both"/>
        <w:rPr>
          <w:rFonts w:ascii="Calibri" w:hAnsi="Calibri"/>
          <w:i w:val="0"/>
          <w:lang w:val="fr-FR"/>
        </w:rPr>
      </w:pPr>
    </w:p>
    <w:p w14:paraId="2F953727" w14:textId="77777777" w:rsidR="003821B0" w:rsidRPr="00027671" w:rsidRDefault="003821B0" w:rsidP="00041BE1">
      <w:pPr>
        <w:pStyle w:val="Corpsdetexte"/>
        <w:jc w:val="both"/>
        <w:rPr>
          <w:rFonts w:ascii="Calibri" w:hAnsi="Calibri"/>
          <w:i w:val="0"/>
          <w:lang w:val="fr-FR"/>
        </w:rPr>
      </w:pPr>
      <w:r w:rsidRPr="003821B0">
        <w:rPr>
          <w:rFonts w:ascii="Calibri" w:hAnsi="Calibri"/>
          <w:i w:val="0"/>
        </w:rPr>
        <w:t xml:space="preserve">Les matériels ou installations techniques appartenant </w:t>
      </w:r>
      <w:r w:rsidRPr="003821B0">
        <w:rPr>
          <w:rFonts w:ascii="Calibri" w:hAnsi="Calibri"/>
          <w:i w:val="0"/>
          <w:lang w:val="fr-FR"/>
        </w:rPr>
        <w:t xml:space="preserve">ou non </w:t>
      </w:r>
      <w:r w:rsidR="00027671">
        <w:rPr>
          <w:rFonts w:ascii="Calibri" w:hAnsi="Calibri"/>
          <w:i w:val="0"/>
        </w:rPr>
        <w:t>à l’assuré</w:t>
      </w:r>
      <w:r w:rsidR="00027671">
        <w:rPr>
          <w:rFonts w:ascii="Calibri" w:hAnsi="Calibri"/>
          <w:i w:val="0"/>
          <w:lang w:val="fr-FR"/>
        </w:rPr>
        <w:t>.</w:t>
      </w:r>
    </w:p>
    <w:p w14:paraId="0A7193AF" w14:textId="77777777" w:rsidR="003821B0" w:rsidRPr="003821B0" w:rsidRDefault="003821B0" w:rsidP="00041BE1">
      <w:pPr>
        <w:pStyle w:val="Corpsdetexte"/>
        <w:jc w:val="both"/>
        <w:rPr>
          <w:rFonts w:ascii="Calibri" w:hAnsi="Calibri"/>
          <w:i w:val="0"/>
        </w:rPr>
      </w:pPr>
    </w:p>
    <w:p w14:paraId="423B631C"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MEDIAS</w:t>
      </w:r>
      <w:r w:rsidRPr="00E00EF3">
        <w:rPr>
          <w:rFonts w:ascii="Calibri" w:hAnsi="Calibri"/>
          <w:b/>
          <w:color w:val="002060"/>
        </w:rPr>
        <w:t> :</w:t>
      </w:r>
    </w:p>
    <w:p w14:paraId="7B560E66" w14:textId="77777777" w:rsidR="001B5C66" w:rsidRDefault="001B5C66" w:rsidP="00041BE1">
      <w:pPr>
        <w:pStyle w:val="Corpsdetexte"/>
        <w:jc w:val="both"/>
        <w:rPr>
          <w:rFonts w:ascii="Calibri" w:hAnsi="Calibri"/>
          <w:i w:val="0"/>
          <w:lang w:val="fr-FR"/>
        </w:rPr>
      </w:pPr>
    </w:p>
    <w:p w14:paraId="2F73481B" w14:textId="77777777" w:rsidR="003821B0" w:rsidRPr="003821B0" w:rsidRDefault="003821B0" w:rsidP="00041BE1">
      <w:pPr>
        <w:pStyle w:val="Corpsdetexte"/>
        <w:jc w:val="both"/>
        <w:rPr>
          <w:rFonts w:ascii="Calibri" w:hAnsi="Calibri"/>
          <w:sz w:val="23"/>
          <w:lang w:val="fr-FR"/>
        </w:rPr>
      </w:pPr>
      <w:r w:rsidRPr="003821B0">
        <w:rPr>
          <w:rFonts w:ascii="Calibri" w:hAnsi="Calibri"/>
          <w:i w:val="0"/>
        </w:rPr>
        <w:t>Tout support informatique porteur d’informations et destiné au matériel garanti</w:t>
      </w:r>
      <w:r w:rsidRPr="003821B0">
        <w:rPr>
          <w:rFonts w:ascii="Calibri" w:hAnsi="Calibri"/>
          <w:i w:val="0"/>
          <w:lang w:val="fr-FR"/>
        </w:rPr>
        <w:t>.</w:t>
      </w:r>
    </w:p>
    <w:p w14:paraId="74A200C2" w14:textId="77777777" w:rsidR="003821B0" w:rsidRDefault="003821B0" w:rsidP="00041BE1">
      <w:pPr>
        <w:ind w:left="705"/>
        <w:jc w:val="both"/>
        <w:rPr>
          <w:rFonts w:ascii="Calibri" w:hAnsi="Calibri"/>
          <w:sz w:val="23"/>
        </w:rPr>
      </w:pPr>
    </w:p>
    <w:p w14:paraId="06040139" w14:textId="77777777" w:rsidR="005925FD" w:rsidRDefault="005925FD" w:rsidP="00041BE1">
      <w:pPr>
        <w:ind w:left="705"/>
        <w:jc w:val="both"/>
        <w:rPr>
          <w:rFonts w:ascii="Calibri" w:hAnsi="Calibri"/>
          <w:sz w:val="23"/>
        </w:rPr>
      </w:pPr>
    </w:p>
    <w:p w14:paraId="62AFAD2A" w14:textId="77777777" w:rsidR="005925FD" w:rsidRDefault="005925FD" w:rsidP="00041BE1">
      <w:pPr>
        <w:ind w:left="705"/>
        <w:jc w:val="both"/>
        <w:rPr>
          <w:rFonts w:ascii="Calibri" w:hAnsi="Calibri"/>
          <w:sz w:val="23"/>
        </w:rPr>
      </w:pPr>
    </w:p>
    <w:p w14:paraId="08930CB6" w14:textId="77777777" w:rsidR="005925FD" w:rsidRDefault="005925FD" w:rsidP="00041BE1">
      <w:pPr>
        <w:ind w:left="705"/>
        <w:jc w:val="both"/>
        <w:rPr>
          <w:rFonts w:ascii="Calibri" w:hAnsi="Calibri"/>
          <w:sz w:val="23"/>
        </w:rPr>
      </w:pPr>
    </w:p>
    <w:p w14:paraId="0C5B5D8A" w14:textId="77777777" w:rsidR="005925FD" w:rsidRPr="003821B0" w:rsidRDefault="005925FD" w:rsidP="00041BE1">
      <w:pPr>
        <w:ind w:left="705"/>
        <w:jc w:val="both"/>
        <w:rPr>
          <w:rFonts w:ascii="Calibri" w:hAnsi="Calibri"/>
          <w:sz w:val="23"/>
        </w:rPr>
      </w:pPr>
    </w:p>
    <w:p w14:paraId="28202C2F"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OBJETS CONFIES</w:t>
      </w:r>
      <w:r w:rsidRPr="00E00EF3">
        <w:rPr>
          <w:rFonts w:ascii="Calibri" w:hAnsi="Calibri"/>
          <w:b/>
          <w:color w:val="002060"/>
        </w:rPr>
        <w:t> :</w:t>
      </w:r>
    </w:p>
    <w:p w14:paraId="754BD1A0" w14:textId="77777777" w:rsidR="001B5C66" w:rsidRDefault="001B5C66" w:rsidP="00041BE1">
      <w:pPr>
        <w:pStyle w:val="Corpsdetexte"/>
        <w:jc w:val="both"/>
        <w:rPr>
          <w:rFonts w:ascii="Calibri" w:hAnsi="Calibri"/>
          <w:i w:val="0"/>
          <w:lang w:val="fr-FR"/>
        </w:rPr>
      </w:pPr>
    </w:p>
    <w:p w14:paraId="78B5DD0F" w14:textId="77777777" w:rsidR="003821B0" w:rsidRPr="003821B0" w:rsidRDefault="003821B0" w:rsidP="00041BE1">
      <w:pPr>
        <w:pStyle w:val="Corpsdetexte"/>
        <w:jc w:val="both"/>
        <w:rPr>
          <w:rFonts w:ascii="Calibri" w:hAnsi="Calibri"/>
          <w:i w:val="0"/>
          <w:lang w:val="fr-FR"/>
        </w:rPr>
      </w:pPr>
      <w:r w:rsidRPr="003821B0">
        <w:rPr>
          <w:rFonts w:ascii="Calibri" w:hAnsi="Calibri"/>
          <w:i w:val="0"/>
        </w:rPr>
        <w:t>Biens meubles appartenant à des tiers, confiés à l’assuré, pour leur garde, exposition, entrepôt, travaux de toute nature</w:t>
      </w:r>
      <w:r w:rsidRPr="003821B0">
        <w:rPr>
          <w:rFonts w:ascii="Calibri" w:hAnsi="Calibri"/>
          <w:i w:val="0"/>
          <w:lang w:val="fr-FR"/>
        </w:rPr>
        <w:t>.</w:t>
      </w:r>
    </w:p>
    <w:p w14:paraId="73EE850D" w14:textId="77777777" w:rsidR="003821B0" w:rsidRPr="003821B0" w:rsidRDefault="003821B0" w:rsidP="00041BE1">
      <w:pPr>
        <w:pStyle w:val="Corpsdetexte"/>
        <w:ind w:left="708"/>
        <w:jc w:val="both"/>
        <w:rPr>
          <w:rFonts w:ascii="Calibri" w:hAnsi="Calibri"/>
          <w:i w:val="0"/>
        </w:rPr>
      </w:pPr>
    </w:p>
    <w:p w14:paraId="207346A0"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PROGRAMME</w:t>
      </w:r>
      <w:r w:rsidRPr="00E00EF3">
        <w:rPr>
          <w:rFonts w:ascii="Calibri" w:hAnsi="Calibri"/>
          <w:b/>
          <w:color w:val="002060"/>
        </w:rPr>
        <w:t> :</w:t>
      </w:r>
    </w:p>
    <w:p w14:paraId="01692831" w14:textId="77777777" w:rsidR="001B5C66" w:rsidRDefault="001B5C66" w:rsidP="00041BE1">
      <w:pPr>
        <w:pStyle w:val="Corpsdetexte"/>
        <w:jc w:val="both"/>
        <w:rPr>
          <w:rFonts w:ascii="Calibri" w:hAnsi="Calibri"/>
          <w:i w:val="0"/>
          <w:lang w:val="fr-FR"/>
        </w:rPr>
      </w:pPr>
    </w:p>
    <w:p w14:paraId="3A379EE4" w14:textId="77777777" w:rsidR="003821B0" w:rsidRPr="003821B0" w:rsidRDefault="003821B0" w:rsidP="00041BE1">
      <w:pPr>
        <w:pStyle w:val="Corpsdetexte"/>
        <w:jc w:val="both"/>
        <w:rPr>
          <w:rFonts w:ascii="Calibri" w:hAnsi="Calibri"/>
          <w:i w:val="0"/>
          <w:lang w:val="fr-FR"/>
        </w:rPr>
      </w:pPr>
      <w:r w:rsidRPr="003821B0">
        <w:rPr>
          <w:rFonts w:ascii="Calibri" w:hAnsi="Calibri"/>
          <w:i w:val="0"/>
        </w:rPr>
        <w:t>Ensemble d’instructions réalisant une application</w:t>
      </w:r>
      <w:r w:rsidRPr="003821B0">
        <w:rPr>
          <w:rFonts w:ascii="Calibri" w:hAnsi="Calibri"/>
          <w:i w:val="0"/>
          <w:lang w:val="fr-FR"/>
        </w:rPr>
        <w:t>.</w:t>
      </w:r>
    </w:p>
    <w:p w14:paraId="02D7686D" w14:textId="77777777" w:rsidR="003821B0" w:rsidRPr="003821B0" w:rsidRDefault="003821B0" w:rsidP="00041BE1">
      <w:pPr>
        <w:pStyle w:val="Corpsdetexte"/>
        <w:jc w:val="both"/>
        <w:rPr>
          <w:rFonts w:ascii="Calibri" w:hAnsi="Calibri"/>
          <w:i w:val="0"/>
        </w:rPr>
      </w:pPr>
    </w:p>
    <w:p w14:paraId="1CCDC324"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SINISTRE</w:t>
      </w:r>
      <w:r w:rsidRPr="00E00EF3">
        <w:rPr>
          <w:rFonts w:ascii="Calibri" w:hAnsi="Calibri"/>
          <w:b/>
          <w:color w:val="002060"/>
        </w:rPr>
        <w:t> :</w:t>
      </w:r>
    </w:p>
    <w:p w14:paraId="1CC3EFA2" w14:textId="77777777" w:rsidR="001B5C66" w:rsidRDefault="001B5C66" w:rsidP="00041BE1">
      <w:pPr>
        <w:pStyle w:val="Retraitcorpsdetexte"/>
        <w:ind w:left="0"/>
        <w:jc w:val="both"/>
        <w:rPr>
          <w:rFonts w:ascii="Calibri" w:hAnsi="Calibri"/>
          <w:lang w:val="fr-FR"/>
        </w:rPr>
      </w:pPr>
    </w:p>
    <w:p w14:paraId="23CCE322" w14:textId="77777777" w:rsidR="003821B0" w:rsidRPr="003821B0" w:rsidRDefault="003821B0" w:rsidP="00041BE1">
      <w:pPr>
        <w:pStyle w:val="Retraitcorpsdetexte"/>
        <w:ind w:left="0"/>
        <w:jc w:val="both"/>
        <w:rPr>
          <w:rFonts w:ascii="Calibri" w:hAnsi="Calibri"/>
        </w:rPr>
      </w:pPr>
      <w:r w:rsidRPr="003821B0">
        <w:rPr>
          <w:rFonts w:ascii="Calibri" w:hAnsi="Calibri"/>
        </w:rPr>
        <w:t>Toutes les conséquences dommageables d’un même événement ou fait générateur susceptible d’entraîner l’application de la garantie demandée. Constituent un seul et même sinistre, les réclamations ayant pour origine un même événement dans le règlement d’un sinistre.</w:t>
      </w:r>
    </w:p>
    <w:p w14:paraId="06325B8F" w14:textId="77777777" w:rsidR="003821B0" w:rsidRPr="003821B0" w:rsidRDefault="003821B0" w:rsidP="00041BE1">
      <w:pPr>
        <w:ind w:left="705"/>
        <w:jc w:val="both"/>
        <w:rPr>
          <w:rFonts w:ascii="Calibri" w:hAnsi="Calibri"/>
          <w:b/>
        </w:rPr>
      </w:pPr>
    </w:p>
    <w:p w14:paraId="54EF2602"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SUPPORT INFORMATIQUE</w:t>
      </w:r>
      <w:r w:rsidRPr="00E00EF3">
        <w:rPr>
          <w:rFonts w:ascii="Calibri" w:hAnsi="Calibri"/>
          <w:b/>
          <w:color w:val="002060"/>
        </w:rPr>
        <w:t> :</w:t>
      </w:r>
    </w:p>
    <w:p w14:paraId="7592093E" w14:textId="77777777" w:rsidR="001B5C66" w:rsidRDefault="001B5C66" w:rsidP="00041BE1">
      <w:pPr>
        <w:pStyle w:val="Corpsdetexte"/>
        <w:jc w:val="both"/>
        <w:rPr>
          <w:rFonts w:ascii="Calibri" w:hAnsi="Calibri"/>
          <w:i w:val="0"/>
          <w:lang w:val="fr-FR"/>
        </w:rPr>
      </w:pPr>
    </w:p>
    <w:p w14:paraId="7E798CA6" w14:textId="77777777" w:rsidR="003821B0" w:rsidRPr="003821B0" w:rsidRDefault="003821B0" w:rsidP="00041BE1">
      <w:pPr>
        <w:pStyle w:val="Corpsdetexte"/>
        <w:jc w:val="both"/>
        <w:rPr>
          <w:rFonts w:ascii="Calibri" w:hAnsi="Calibri"/>
          <w:i w:val="0"/>
          <w:lang w:val="fr-FR"/>
        </w:rPr>
      </w:pPr>
      <w:r w:rsidRPr="003821B0">
        <w:rPr>
          <w:rFonts w:ascii="Calibri" w:hAnsi="Calibri"/>
          <w:i w:val="0"/>
        </w:rPr>
        <w:t>Dispositif stockant les informations réutilisables</w:t>
      </w:r>
      <w:r w:rsidRPr="003821B0">
        <w:rPr>
          <w:rFonts w:ascii="Calibri" w:hAnsi="Calibri"/>
          <w:i w:val="0"/>
          <w:lang w:val="fr-FR"/>
        </w:rPr>
        <w:t>.</w:t>
      </w:r>
    </w:p>
    <w:p w14:paraId="1815C9B2" w14:textId="77777777" w:rsidR="005925FD" w:rsidRDefault="005925FD" w:rsidP="00041BE1">
      <w:pPr>
        <w:ind w:left="705"/>
        <w:jc w:val="both"/>
        <w:rPr>
          <w:rFonts w:ascii="Calibri" w:hAnsi="Calibri"/>
          <w:sz w:val="23"/>
        </w:rPr>
      </w:pPr>
    </w:p>
    <w:p w14:paraId="16E78237" w14:textId="77777777" w:rsidR="005925FD" w:rsidRDefault="005925FD" w:rsidP="00041BE1">
      <w:pPr>
        <w:numPr>
          <w:ilvl w:val="0"/>
          <w:numId w:val="2"/>
        </w:numPr>
        <w:jc w:val="both"/>
        <w:rPr>
          <w:rFonts w:ascii="Calibri" w:hAnsi="Calibri"/>
          <w:b/>
          <w:color w:val="002060"/>
          <w:u w:val="single"/>
        </w:rPr>
      </w:pPr>
      <w:r>
        <w:rPr>
          <w:rFonts w:ascii="Calibri" w:hAnsi="Calibri"/>
          <w:b/>
          <w:color w:val="002060"/>
          <w:u w:val="single"/>
        </w:rPr>
        <w:t>SYSTEME D’INFORMATION</w:t>
      </w:r>
      <w:r w:rsidRPr="00E00EF3">
        <w:rPr>
          <w:rFonts w:ascii="Calibri" w:hAnsi="Calibri"/>
          <w:b/>
          <w:color w:val="002060"/>
        </w:rPr>
        <w:t> :</w:t>
      </w:r>
    </w:p>
    <w:p w14:paraId="4A7B3592" w14:textId="77777777" w:rsidR="005925FD" w:rsidRDefault="005925FD" w:rsidP="00041BE1">
      <w:pPr>
        <w:pStyle w:val="Titre3"/>
        <w:jc w:val="both"/>
        <w:rPr>
          <w:rFonts w:ascii="Calibri" w:hAnsi="Calibri"/>
          <w:b w:val="0"/>
          <w:lang w:val="fr-FR"/>
        </w:rPr>
      </w:pPr>
    </w:p>
    <w:p w14:paraId="73C307B7" w14:textId="77777777" w:rsidR="005925FD" w:rsidRDefault="005925FD" w:rsidP="00041BE1">
      <w:pPr>
        <w:pStyle w:val="Titre3"/>
        <w:jc w:val="both"/>
        <w:rPr>
          <w:rFonts w:ascii="Calibri" w:hAnsi="Calibri"/>
          <w:b w:val="0"/>
          <w:lang w:val="fr-FR"/>
        </w:rPr>
      </w:pPr>
      <w:r>
        <w:rPr>
          <w:rFonts w:ascii="Calibri" w:hAnsi="Calibri"/>
          <w:b w:val="0"/>
          <w:lang w:val="fr-FR"/>
        </w:rPr>
        <w:t>Système d’information contrôlé et administré par l’assuré qu’il relève de sa propriété ou de sa jouissance.</w:t>
      </w:r>
    </w:p>
    <w:p w14:paraId="1C0BE3FB" w14:textId="77777777" w:rsidR="005925FD" w:rsidRPr="00AC755C" w:rsidRDefault="005925FD" w:rsidP="00041BE1">
      <w:pPr>
        <w:rPr>
          <w:rFonts w:ascii="Calibri" w:hAnsi="Calibri" w:cs="Calibri"/>
          <w:lang w:eastAsia="x-none"/>
        </w:rPr>
      </w:pPr>
    </w:p>
    <w:p w14:paraId="0F35C843" w14:textId="77777777" w:rsidR="005925FD" w:rsidRPr="00AC755C" w:rsidRDefault="005925FD" w:rsidP="00041BE1">
      <w:pPr>
        <w:rPr>
          <w:rFonts w:ascii="Calibri" w:hAnsi="Calibri" w:cs="Calibri"/>
          <w:lang w:eastAsia="x-none"/>
        </w:rPr>
      </w:pPr>
      <w:r w:rsidRPr="00AC755C">
        <w:rPr>
          <w:rFonts w:ascii="Calibri" w:hAnsi="Calibri" w:cs="Calibri"/>
          <w:lang w:eastAsia="x-none"/>
        </w:rPr>
        <w:t>Il est composé d’un système informatique de traitement de l’information et de programmes de données y compris lorsque ces programmes et données sont hébergés chez des tiers</w:t>
      </w:r>
    </w:p>
    <w:p w14:paraId="1D506F09" w14:textId="77777777" w:rsidR="003821B0" w:rsidRPr="003821B0" w:rsidRDefault="003821B0" w:rsidP="00041BE1">
      <w:pPr>
        <w:pStyle w:val="Retraitcorpsdetexte"/>
        <w:jc w:val="both"/>
        <w:rPr>
          <w:rFonts w:ascii="Calibri" w:hAnsi="Calibri"/>
        </w:rPr>
      </w:pPr>
    </w:p>
    <w:p w14:paraId="31C064B1" w14:textId="77777777" w:rsidR="003821B0" w:rsidRPr="006E5ED6" w:rsidRDefault="003821B0" w:rsidP="00041BE1">
      <w:pPr>
        <w:numPr>
          <w:ilvl w:val="0"/>
          <w:numId w:val="2"/>
        </w:numPr>
        <w:jc w:val="both"/>
        <w:rPr>
          <w:rFonts w:ascii="Calibri" w:hAnsi="Calibri"/>
          <w:b/>
          <w:color w:val="002060"/>
          <w:u w:val="single"/>
        </w:rPr>
      </w:pPr>
      <w:r w:rsidRPr="006E5ED6">
        <w:rPr>
          <w:rFonts w:ascii="Calibri" w:hAnsi="Calibri"/>
          <w:b/>
          <w:color w:val="002060"/>
          <w:u w:val="single"/>
        </w:rPr>
        <w:t>X FOIS L’INDICE</w:t>
      </w:r>
      <w:r w:rsidRPr="00E00EF3">
        <w:rPr>
          <w:rFonts w:ascii="Calibri" w:hAnsi="Calibri"/>
          <w:b/>
          <w:color w:val="002060"/>
        </w:rPr>
        <w:t> :</w:t>
      </w:r>
    </w:p>
    <w:p w14:paraId="3CE3AB86" w14:textId="77777777" w:rsidR="001B5C66" w:rsidRDefault="001B5C66" w:rsidP="00041BE1">
      <w:pPr>
        <w:pStyle w:val="Retraitcorpsdetexte"/>
        <w:ind w:left="0"/>
        <w:jc w:val="both"/>
        <w:rPr>
          <w:rFonts w:ascii="Calibri" w:hAnsi="Calibri"/>
          <w:lang w:val="fr-FR"/>
        </w:rPr>
      </w:pPr>
    </w:p>
    <w:p w14:paraId="053809A0" w14:textId="77777777" w:rsidR="003821B0" w:rsidRPr="004E3692" w:rsidRDefault="004E3692" w:rsidP="00041BE1">
      <w:pPr>
        <w:pStyle w:val="Retraitcorpsdetexte"/>
        <w:ind w:left="0"/>
        <w:jc w:val="both"/>
        <w:rPr>
          <w:rFonts w:ascii="Calibri" w:hAnsi="Calibri"/>
          <w:lang w:val="fr-FR"/>
        </w:rPr>
      </w:pPr>
      <w:r>
        <w:rPr>
          <w:rFonts w:ascii="Calibri" w:hAnsi="Calibri"/>
          <w:lang w:val="fr-FR"/>
        </w:rPr>
        <w:t>N</w:t>
      </w:r>
      <w:r w:rsidR="00A92D60">
        <w:rPr>
          <w:rFonts w:ascii="Calibri" w:hAnsi="Calibri"/>
          <w:lang w:val="fr-FR"/>
        </w:rPr>
        <w:t>éant</w:t>
      </w:r>
    </w:p>
    <w:p w14:paraId="51D5FFB6" w14:textId="77777777" w:rsidR="002F55F3" w:rsidRPr="00720B0F" w:rsidRDefault="003821B0" w:rsidP="00041BE1">
      <w:pPr>
        <w:pStyle w:val="Retraitcorpsdetexte"/>
        <w:ind w:left="708"/>
        <w:rPr>
          <w:rFonts w:ascii="Calibri" w:hAnsi="Calibri"/>
          <w:lang w:val="fr-FR"/>
        </w:rPr>
      </w:pPr>
      <w:r>
        <w:rPr>
          <w:rFonts w:ascii="Calibri" w:hAnsi="Calibri"/>
          <w:sz w:val="23"/>
        </w:rPr>
        <w:br w:type="page"/>
      </w:r>
    </w:p>
    <w:p w14:paraId="48208AEB" w14:textId="77777777" w:rsidR="00041BE1" w:rsidRDefault="00041BE1" w:rsidP="00041BE1">
      <w:pPr>
        <w:pStyle w:val="arima1"/>
        <w:pBdr>
          <w:bottom w:val="single" w:sz="4" w:space="2" w:color="5B9BD5"/>
        </w:pBdr>
        <w:ind w:left="-567" w:right="-284"/>
        <w:rPr>
          <w:rStyle w:val="Titredulivre"/>
          <w:sz w:val="48"/>
          <w:szCs w:val="48"/>
        </w:rPr>
      </w:pPr>
      <w:r>
        <w:rPr>
          <w:rStyle w:val="Titredulivre"/>
          <w:sz w:val="48"/>
          <w:szCs w:val="48"/>
          <w:lang w:val="fr-FR"/>
        </w:rPr>
        <w:lastRenderedPageBreak/>
        <w:t xml:space="preserve">CAHIER DES </w:t>
      </w:r>
      <w:r>
        <w:rPr>
          <w:rStyle w:val="Titredulivre"/>
          <w:sz w:val="48"/>
          <w:szCs w:val="48"/>
        </w:rPr>
        <w:t>CLAUSES TECHNIQUES PARTICULIERES (C</w:t>
      </w:r>
      <w:r>
        <w:rPr>
          <w:rStyle w:val="Titredulivre"/>
          <w:sz w:val="48"/>
          <w:szCs w:val="48"/>
          <w:lang w:val="fr-FR"/>
        </w:rPr>
        <w:t>.C.T.P.</w:t>
      </w:r>
      <w:r>
        <w:rPr>
          <w:rStyle w:val="Titredulivre"/>
          <w:sz w:val="48"/>
          <w:szCs w:val="48"/>
        </w:rPr>
        <w:t>)</w:t>
      </w:r>
    </w:p>
    <w:p w14:paraId="6FF41CA7" w14:textId="77777777" w:rsidR="00483DFE" w:rsidRPr="001B5C66" w:rsidRDefault="00483DFE" w:rsidP="00041BE1">
      <w:pPr>
        <w:jc w:val="both"/>
        <w:rPr>
          <w:rFonts w:ascii="Calibri" w:hAnsi="Calibri"/>
          <w:sz w:val="32"/>
          <w:lang w:val="x-none"/>
        </w:rPr>
      </w:pPr>
    </w:p>
    <w:p w14:paraId="02FC1C19" w14:textId="77777777" w:rsidR="00483DFE" w:rsidRDefault="00483DFE" w:rsidP="00041BE1">
      <w:pPr>
        <w:jc w:val="both"/>
        <w:rPr>
          <w:rFonts w:ascii="Calibri" w:hAnsi="Calibri"/>
          <w:sz w:val="32"/>
        </w:rPr>
      </w:pPr>
    </w:p>
    <w:p w14:paraId="1CCE8E13" w14:textId="77777777" w:rsidR="00483DFE" w:rsidRDefault="00483DFE" w:rsidP="00041BE1">
      <w:pPr>
        <w:jc w:val="both"/>
        <w:rPr>
          <w:rFonts w:ascii="Calibri" w:hAnsi="Calibri"/>
          <w:sz w:val="32"/>
        </w:rPr>
      </w:pPr>
    </w:p>
    <w:p w14:paraId="3B2D4213" w14:textId="77777777" w:rsidR="004F091F" w:rsidRDefault="004F091F" w:rsidP="00041BE1">
      <w:pPr>
        <w:jc w:val="both"/>
        <w:rPr>
          <w:rFonts w:ascii="Calibri" w:hAnsi="Calibri"/>
          <w:sz w:val="32"/>
        </w:rPr>
      </w:pPr>
    </w:p>
    <w:p w14:paraId="524CB535" w14:textId="77777777" w:rsidR="004F091F" w:rsidRDefault="004F091F" w:rsidP="00041BE1">
      <w:pPr>
        <w:jc w:val="center"/>
        <w:rPr>
          <w:rFonts w:ascii="Calibri" w:hAnsi="Calibri"/>
          <w:color w:val="002060"/>
          <w:sz w:val="28"/>
        </w:rPr>
      </w:pPr>
      <w:r>
        <w:rPr>
          <w:rFonts w:ascii="Calibri" w:hAnsi="Calibri"/>
          <w:color w:val="002060"/>
          <w:sz w:val="28"/>
        </w:rPr>
        <w:t>L’assureur accepte dans leur intégralité les dispositions prévues aux conditions générales de garanties.</w:t>
      </w:r>
    </w:p>
    <w:p w14:paraId="63D09814" w14:textId="77777777" w:rsidR="004F091F" w:rsidRDefault="004F091F" w:rsidP="00041BE1">
      <w:pPr>
        <w:jc w:val="center"/>
        <w:rPr>
          <w:rFonts w:ascii="Calibri" w:hAnsi="Calibri"/>
          <w:color w:val="002060"/>
          <w:sz w:val="28"/>
        </w:rPr>
      </w:pPr>
    </w:p>
    <w:p w14:paraId="546731B3" w14:textId="77777777" w:rsidR="004F091F" w:rsidRDefault="004F091F" w:rsidP="00041BE1">
      <w:pPr>
        <w:jc w:val="center"/>
        <w:rPr>
          <w:rFonts w:ascii="Calibri" w:hAnsi="Calibri"/>
          <w:color w:val="002060"/>
          <w:sz w:val="28"/>
        </w:rPr>
      </w:pPr>
    </w:p>
    <w:p w14:paraId="15EA723A" w14:textId="77777777" w:rsidR="004F091F" w:rsidRDefault="004F091F" w:rsidP="00041BE1">
      <w:pPr>
        <w:jc w:val="center"/>
        <w:rPr>
          <w:rFonts w:ascii="Calibri" w:hAnsi="Calibri"/>
          <w:color w:val="002060"/>
          <w:sz w:val="28"/>
        </w:rPr>
      </w:pPr>
      <w:r>
        <w:rPr>
          <w:rFonts w:ascii="Calibri" w:hAnsi="Calibri"/>
          <w:color w:val="002060"/>
          <w:sz w:val="28"/>
        </w:rPr>
        <w:t>Les clauses ci-après viennent compléter ou modifier, pour ce qu’elles ont de différent, les dispositions des conditions générales de garanties.</w:t>
      </w:r>
    </w:p>
    <w:p w14:paraId="5E2CD883" w14:textId="77777777" w:rsidR="00483DFE" w:rsidRDefault="00483DFE" w:rsidP="00041BE1">
      <w:pPr>
        <w:jc w:val="both"/>
        <w:rPr>
          <w:rFonts w:ascii="Calibri" w:hAnsi="Calibri"/>
          <w:sz w:val="32"/>
        </w:rPr>
      </w:pPr>
    </w:p>
    <w:p w14:paraId="797AF154" w14:textId="77777777" w:rsidR="002F55F3" w:rsidRPr="00720B0F" w:rsidRDefault="002F55F3" w:rsidP="00041BE1">
      <w:pPr>
        <w:jc w:val="both"/>
        <w:rPr>
          <w:rFonts w:ascii="Calibri" w:hAnsi="Calibri"/>
          <w:sz w:val="32"/>
        </w:rPr>
      </w:pPr>
    </w:p>
    <w:p w14:paraId="7C891840" w14:textId="77777777" w:rsidR="002F55F3" w:rsidRPr="00720B0F" w:rsidRDefault="002F55F3" w:rsidP="00041BE1">
      <w:pPr>
        <w:jc w:val="both"/>
        <w:rPr>
          <w:rFonts w:ascii="Calibri" w:hAnsi="Calibri"/>
          <w:sz w:val="32"/>
        </w:rPr>
      </w:pPr>
    </w:p>
    <w:p w14:paraId="32744F74" w14:textId="77777777" w:rsidR="002F55F3" w:rsidRPr="00720B0F" w:rsidRDefault="002F55F3" w:rsidP="00041BE1">
      <w:pPr>
        <w:jc w:val="both"/>
        <w:rPr>
          <w:rFonts w:ascii="Calibri" w:hAnsi="Calibri"/>
          <w:sz w:val="32"/>
        </w:rPr>
      </w:pPr>
    </w:p>
    <w:p w14:paraId="3318E6E3" w14:textId="77777777" w:rsidR="002F55F3" w:rsidRPr="00720B0F" w:rsidRDefault="002F55F3" w:rsidP="00041BE1">
      <w:pPr>
        <w:jc w:val="both"/>
        <w:rPr>
          <w:rFonts w:ascii="Calibri" w:hAnsi="Calibri"/>
          <w:sz w:val="32"/>
        </w:rPr>
      </w:pPr>
    </w:p>
    <w:p w14:paraId="5D5E72D2" w14:textId="77777777" w:rsidR="002F55F3" w:rsidRPr="00720B0F" w:rsidRDefault="002F55F3" w:rsidP="00041BE1">
      <w:pPr>
        <w:jc w:val="both"/>
        <w:rPr>
          <w:rFonts w:ascii="Calibri" w:hAnsi="Calibri"/>
          <w:sz w:val="32"/>
        </w:rPr>
      </w:pPr>
    </w:p>
    <w:p w14:paraId="0B67D2C3" w14:textId="77777777" w:rsidR="000E095B" w:rsidRPr="000635FA" w:rsidRDefault="006A4D89" w:rsidP="00041BE1">
      <w:pPr>
        <w:pStyle w:val="arima1"/>
        <w:pBdr>
          <w:bottom w:val="none" w:sz="0" w:space="0" w:color="auto"/>
        </w:pBdr>
        <w:spacing w:beforeAutospacing="0"/>
        <w:ind w:right="-284"/>
        <w:jc w:val="center"/>
        <w:rPr>
          <w:b/>
        </w:rPr>
      </w:pPr>
      <w:r w:rsidRPr="000635FA">
        <w:br w:type="page"/>
      </w:r>
    </w:p>
    <w:p w14:paraId="290D289B" w14:textId="77777777" w:rsidR="00D755C9" w:rsidRDefault="00D755C9" w:rsidP="00041BE1">
      <w:pPr>
        <w:pStyle w:val="arima1"/>
        <w:pBdr>
          <w:bottom w:val="single" w:sz="4" w:space="2" w:color="5B9BD5"/>
        </w:pBdr>
        <w:spacing w:beforeAutospacing="0"/>
        <w:ind w:left="-567" w:right="-284"/>
        <w:rPr>
          <w:rStyle w:val="Titredulivre"/>
          <w:b w:val="0"/>
          <w:color w:val="2F5496"/>
          <w:sz w:val="24"/>
        </w:rPr>
      </w:pPr>
      <w:r>
        <w:rPr>
          <w:rStyle w:val="Titredulivre"/>
          <w:color w:val="auto"/>
          <w:sz w:val="32"/>
        </w:rPr>
        <w:lastRenderedPageBreak/>
        <w:t>ARTICLE 1</w:t>
      </w:r>
      <w:r>
        <w:rPr>
          <w:rStyle w:val="Titredulivre"/>
          <w:color w:val="auto"/>
          <w:sz w:val="32"/>
        </w:rPr>
        <w:tab/>
      </w:r>
      <w:r>
        <w:rPr>
          <w:rStyle w:val="Titredulivre"/>
          <w:b w:val="0"/>
          <w:color w:val="2F5496"/>
          <w:sz w:val="24"/>
        </w:rPr>
        <w:tab/>
      </w:r>
    </w:p>
    <w:p w14:paraId="78DB8AC3" w14:textId="77777777" w:rsidR="00D755C9" w:rsidRDefault="00D755C9" w:rsidP="00041BE1">
      <w:pPr>
        <w:pStyle w:val="arima1"/>
        <w:pBdr>
          <w:bottom w:val="single" w:sz="4" w:space="2" w:color="5B9BD5"/>
        </w:pBdr>
        <w:spacing w:beforeAutospacing="0"/>
        <w:ind w:left="-567" w:right="-284"/>
        <w:rPr>
          <w:rStyle w:val="Titredulivre"/>
          <w:color w:val="2F5496"/>
          <w:sz w:val="24"/>
        </w:rPr>
      </w:pPr>
      <w:r>
        <w:rPr>
          <w:rStyle w:val="Titredulivre"/>
          <w:color w:val="2F5496"/>
          <w:sz w:val="24"/>
        </w:rPr>
        <w:t>NATURE DE LA GARANTIE</w:t>
      </w:r>
    </w:p>
    <w:p w14:paraId="19674D7C" w14:textId="77777777" w:rsidR="00D755C9" w:rsidRDefault="00D755C9" w:rsidP="00041BE1">
      <w:pPr>
        <w:jc w:val="both"/>
        <w:rPr>
          <w:rFonts w:ascii="Calibri" w:hAnsi="Calibri"/>
        </w:rPr>
      </w:pPr>
    </w:p>
    <w:p w14:paraId="2B143E3A" w14:textId="77777777" w:rsidR="00796700" w:rsidRDefault="00796700" w:rsidP="00041BE1">
      <w:pPr>
        <w:jc w:val="both"/>
        <w:rPr>
          <w:rFonts w:ascii="Calibri" w:hAnsi="Calibri"/>
        </w:rPr>
      </w:pPr>
      <w:r w:rsidRPr="000635FA">
        <w:rPr>
          <w:rFonts w:ascii="Calibri" w:hAnsi="Calibri"/>
        </w:rPr>
        <w:t>La garantie de l’assureur devra s’exercer conformément aux disposit</w:t>
      </w:r>
      <w:r w:rsidR="003821B0">
        <w:rPr>
          <w:rFonts w:ascii="Calibri" w:hAnsi="Calibri"/>
        </w:rPr>
        <w:t xml:space="preserve">ions édictées par les </w:t>
      </w:r>
      <w:r w:rsidR="004F091F">
        <w:rPr>
          <w:rFonts w:ascii="Calibri" w:hAnsi="Calibri"/>
        </w:rPr>
        <w:t>conditions générales de garanties.</w:t>
      </w:r>
    </w:p>
    <w:p w14:paraId="42A4090B" w14:textId="77777777" w:rsidR="004F091F" w:rsidRDefault="004F091F" w:rsidP="00041BE1">
      <w:pPr>
        <w:jc w:val="both"/>
        <w:rPr>
          <w:rFonts w:ascii="Calibri" w:hAnsi="Calibri"/>
        </w:rPr>
      </w:pPr>
    </w:p>
    <w:p w14:paraId="29FBB9E6" w14:textId="77777777" w:rsidR="004F091F" w:rsidRPr="00501BA1" w:rsidRDefault="004F091F" w:rsidP="00041BE1">
      <w:pPr>
        <w:jc w:val="both"/>
        <w:rPr>
          <w:rFonts w:ascii="Calibri" w:hAnsi="Calibri"/>
          <w:b/>
        </w:rPr>
      </w:pPr>
      <w:r w:rsidRPr="002C0632">
        <w:rPr>
          <w:rFonts w:ascii="Calibri" w:hAnsi="Calibri"/>
          <w:b/>
        </w:rPr>
        <w:t>Il est entendu que la garantie est accordée à compter de la date de découverte du sinistre Cyber.</w:t>
      </w:r>
    </w:p>
    <w:p w14:paraId="39176A4C" w14:textId="77777777" w:rsidR="00796700" w:rsidRPr="000635FA" w:rsidRDefault="00796700" w:rsidP="00041BE1">
      <w:pPr>
        <w:pStyle w:val="Retraitcorpsdetexte"/>
        <w:ind w:left="0"/>
        <w:jc w:val="both"/>
        <w:rPr>
          <w:rFonts w:ascii="Calibri" w:hAnsi="Calibri"/>
          <w:b/>
        </w:rPr>
      </w:pPr>
    </w:p>
    <w:p w14:paraId="5255B2DC" w14:textId="77777777" w:rsidR="00D755C9" w:rsidRPr="006438F9" w:rsidRDefault="004D36CF" w:rsidP="00041BE1">
      <w:pPr>
        <w:pStyle w:val="arima1"/>
        <w:pBdr>
          <w:bottom w:val="single" w:sz="4" w:space="2" w:color="5B9BD5"/>
        </w:pBdr>
        <w:spacing w:beforeAutospacing="0"/>
        <w:ind w:left="-567" w:right="-284"/>
        <w:rPr>
          <w:rStyle w:val="Titredulivre"/>
          <w:color w:val="auto"/>
          <w:sz w:val="32"/>
          <w:lang w:val="fr-FR"/>
        </w:rPr>
      </w:pPr>
      <w:r w:rsidRPr="00D755C9">
        <w:rPr>
          <w:rStyle w:val="Titredulivre"/>
          <w:color w:val="auto"/>
          <w:sz w:val="32"/>
        </w:rPr>
        <w:t xml:space="preserve">ARTICLE </w:t>
      </w:r>
      <w:r w:rsidR="006438F9">
        <w:rPr>
          <w:rStyle w:val="Titredulivre"/>
          <w:color w:val="auto"/>
          <w:sz w:val="32"/>
          <w:lang w:val="fr-FR"/>
        </w:rPr>
        <w:t>2</w:t>
      </w:r>
    </w:p>
    <w:p w14:paraId="3CBB862D" w14:textId="77777777" w:rsidR="00796700" w:rsidRPr="006438F9" w:rsidRDefault="004D36CF" w:rsidP="00041BE1">
      <w:pPr>
        <w:pStyle w:val="arima1"/>
        <w:pBdr>
          <w:bottom w:val="single" w:sz="4" w:space="2" w:color="5B9BD5"/>
        </w:pBdr>
        <w:spacing w:beforeAutospacing="0"/>
        <w:ind w:left="-567" w:right="-284"/>
        <w:rPr>
          <w:rStyle w:val="Titredulivre"/>
          <w:color w:val="2F5496"/>
          <w:sz w:val="24"/>
          <w:lang w:val="fr-FR"/>
        </w:rPr>
      </w:pPr>
      <w:r w:rsidRPr="00D755C9">
        <w:rPr>
          <w:rStyle w:val="Titredulivre"/>
          <w:color w:val="2F5496"/>
          <w:sz w:val="24"/>
        </w:rPr>
        <w:t>MONTANT DE</w:t>
      </w:r>
      <w:r w:rsidR="006438F9">
        <w:rPr>
          <w:rStyle w:val="Titredulivre"/>
          <w:color w:val="2F5496"/>
          <w:sz w:val="24"/>
          <w:lang w:val="fr-FR"/>
        </w:rPr>
        <w:t>S</w:t>
      </w:r>
      <w:r w:rsidRPr="00D755C9">
        <w:rPr>
          <w:rStyle w:val="Titredulivre"/>
          <w:color w:val="2F5496"/>
          <w:sz w:val="24"/>
        </w:rPr>
        <w:t xml:space="preserve"> GARANTIE</w:t>
      </w:r>
      <w:r w:rsidR="006438F9">
        <w:rPr>
          <w:rStyle w:val="Titredulivre"/>
          <w:color w:val="2F5496"/>
          <w:sz w:val="24"/>
          <w:lang w:val="fr-FR"/>
        </w:rPr>
        <w:t>S</w:t>
      </w:r>
    </w:p>
    <w:p w14:paraId="0117478A" w14:textId="77777777" w:rsidR="001B5C66" w:rsidRDefault="001B5C66" w:rsidP="00041BE1">
      <w:pPr>
        <w:ind w:left="360"/>
        <w:jc w:val="both"/>
        <w:rPr>
          <w:rFonts w:ascii="Calibri" w:hAnsi="Calibri"/>
        </w:rPr>
      </w:pPr>
    </w:p>
    <w:p w14:paraId="091C7FB0" w14:textId="73601775" w:rsidR="00E7666B" w:rsidRDefault="00E7666B" w:rsidP="00E7666B">
      <w:pPr>
        <w:pStyle w:val="Corpsdetexte"/>
        <w:jc w:val="both"/>
        <w:rPr>
          <w:rFonts w:ascii="Calibri" w:hAnsi="Calibri"/>
          <w:i w:val="0"/>
          <w:lang w:val="fr-FR"/>
        </w:rPr>
      </w:pPr>
      <w:bookmarkStart w:id="10" w:name="_Hlk73190644"/>
      <w:bookmarkStart w:id="11" w:name="_Hlk160110594"/>
      <w:bookmarkStart w:id="12" w:name="_Hlk40022750"/>
      <w:r>
        <w:rPr>
          <w:rFonts w:ascii="Calibri" w:hAnsi="Calibri"/>
          <w:i w:val="0"/>
          <w:lang w:val="fr-FR"/>
        </w:rPr>
        <w:t xml:space="preserve">Dans le cas de survenance de l’un des évènements prévus aux articles 2.1 et 2.2 des conditions générales de garanties, le montant des garanties prévues s’exerce à </w:t>
      </w:r>
      <w:r w:rsidRPr="00C17ABD">
        <w:rPr>
          <w:rFonts w:ascii="Calibri" w:hAnsi="Calibri"/>
          <w:i w:val="0"/>
          <w:lang w:val="fr-FR"/>
        </w:rPr>
        <w:t xml:space="preserve">concurrence des frais réels engagés dans la </w:t>
      </w:r>
      <w:r w:rsidRPr="00E7666B">
        <w:rPr>
          <w:rFonts w:ascii="Calibri" w:hAnsi="Calibri"/>
          <w:i w:val="0"/>
          <w:lang w:val="fr-FR"/>
        </w:rPr>
        <w:t xml:space="preserve">limite de </w:t>
      </w:r>
      <w:r w:rsidRPr="00E7666B">
        <w:rPr>
          <w:rFonts w:ascii="Calibri" w:hAnsi="Calibri"/>
          <w:b/>
          <w:bCs/>
          <w:i w:val="0"/>
          <w:lang w:val="fr-FR"/>
        </w:rPr>
        <w:t>500 000 € par sinistre et par année d’assurance</w:t>
      </w:r>
      <w:r w:rsidRPr="00E7666B">
        <w:rPr>
          <w:rFonts w:ascii="Calibri" w:hAnsi="Calibri"/>
          <w:i w:val="0"/>
          <w:lang w:val="fr-FR"/>
        </w:rPr>
        <w:t xml:space="preserve"> tous postes confondus y compris :</w:t>
      </w:r>
    </w:p>
    <w:p w14:paraId="255B4A0C" w14:textId="77777777" w:rsidR="00E7666B" w:rsidRDefault="00E7666B" w:rsidP="00E7666B">
      <w:pPr>
        <w:pStyle w:val="Corpsdetexte"/>
        <w:jc w:val="both"/>
        <w:rPr>
          <w:rFonts w:ascii="Calibri" w:hAnsi="Calibri"/>
          <w:i w:val="0"/>
          <w:lang w:val="fr-FR"/>
        </w:rPr>
      </w:pPr>
    </w:p>
    <w:p w14:paraId="3A34704C"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Frais d’expertise / ’assistance informatique </w:t>
      </w:r>
    </w:p>
    <w:p w14:paraId="08C4E775"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 xml:space="preserve">Frais de gestion de crise et / ou de relations publiques </w:t>
      </w:r>
    </w:p>
    <w:p w14:paraId="04F030CD" w14:textId="77777777" w:rsidR="00E7666B" w:rsidRDefault="00E7666B" w:rsidP="00E7666B">
      <w:pPr>
        <w:numPr>
          <w:ilvl w:val="0"/>
          <w:numId w:val="31"/>
        </w:numPr>
        <w:tabs>
          <w:tab w:val="clear" w:pos="360"/>
          <w:tab w:val="num" w:pos="502"/>
        </w:tabs>
        <w:ind w:left="284" w:hanging="284"/>
        <w:jc w:val="both"/>
        <w:rPr>
          <w:rFonts w:ascii="Calibri" w:hAnsi="Calibri"/>
          <w:color w:val="FF0000"/>
        </w:rPr>
      </w:pPr>
      <w:r>
        <w:rPr>
          <w:rFonts w:ascii="Calibri" w:hAnsi="Calibri"/>
        </w:rPr>
        <w:t>Frais de décontamination virale informatique </w:t>
      </w:r>
    </w:p>
    <w:p w14:paraId="0D8CCBEB"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Frais de re-référencement de site internet </w:t>
      </w:r>
    </w:p>
    <w:p w14:paraId="6D77A69F"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Frais nécessaires à la mise en conformité par rapport à la règlementation en vigueur :</w:t>
      </w:r>
    </w:p>
    <w:p w14:paraId="22402111" w14:textId="77777777" w:rsidR="00E7666B" w:rsidRPr="00535CBA"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 xml:space="preserve">Pertes pécuniaires résultant d’un cyber détournement de fonds </w:t>
      </w:r>
      <w:r>
        <w:rPr>
          <w:rFonts w:ascii="Calibri" w:hAnsi="Calibri"/>
          <w:b/>
          <w:u w:val="single"/>
        </w:rPr>
        <w:t>sans</w:t>
      </w:r>
      <w:r>
        <w:rPr>
          <w:rFonts w:ascii="Calibri" w:hAnsi="Calibri"/>
        </w:rPr>
        <w:t xml:space="preserve"> l’intervention d’un </w:t>
      </w:r>
      <w:r w:rsidRPr="00535CBA">
        <w:rPr>
          <w:rFonts w:ascii="Calibri" w:hAnsi="Calibri"/>
        </w:rPr>
        <w:t>préposé </w:t>
      </w:r>
    </w:p>
    <w:p w14:paraId="11415408" w14:textId="77777777" w:rsidR="00E7666B" w:rsidRPr="00535CBA"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 xml:space="preserve">Pertes pécuniaires résultant d’un cyber détournement de fonds </w:t>
      </w:r>
      <w:r>
        <w:rPr>
          <w:rFonts w:ascii="Calibri" w:hAnsi="Calibri"/>
          <w:b/>
          <w:u w:val="single"/>
        </w:rPr>
        <w:t>avec</w:t>
      </w:r>
      <w:r>
        <w:rPr>
          <w:rFonts w:ascii="Calibri" w:hAnsi="Calibri"/>
        </w:rPr>
        <w:t xml:space="preserve"> l’intervention d’un </w:t>
      </w:r>
      <w:r w:rsidRPr="00535CBA">
        <w:rPr>
          <w:rFonts w:ascii="Calibri" w:hAnsi="Calibri"/>
        </w:rPr>
        <w:t>préposé </w:t>
      </w:r>
    </w:p>
    <w:p w14:paraId="12417BFE"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Coût de la fraude téléphonique (surconsommation à la suite d’un piratage téléphonique) </w:t>
      </w:r>
    </w:p>
    <w:p w14:paraId="753E84E1"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Protection juridique </w:t>
      </w:r>
    </w:p>
    <w:p w14:paraId="7A7CA21F"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Atteinte à la réputation </w:t>
      </w:r>
    </w:p>
    <w:p w14:paraId="1A647F2B" w14:textId="77777777" w:rsidR="00E7666B" w:rsidRDefault="00E7666B" w:rsidP="00E7666B">
      <w:pPr>
        <w:numPr>
          <w:ilvl w:val="0"/>
          <w:numId w:val="31"/>
        </w:numPr>
        <w:tabs>
          <w:tab w:val="clear" w:pos="360"/>
          <w:tab w:val="num" w:pos="502"/>
        </w:tabs>
        <w:ind w:left="284" w:hanging="284"/>
        <w:jc w:val="both"/>
        <w:rPr>
          <w:rFonts w:ascii="Calibri" w:hAnsi="Calibri"/>
        </w:rPr>
      </w:pPr>
      <w:r>
        <w:rPr>
          <w:rFonts w:ascii="Calibri" w:hAnsi="Calibri"/>
        </w:rPr>
        <w:t>Tentative de rançonnage </w:t>
      </w:r>
    </w:p>
    <w:p w14:paraId="1BE9D250" w14:textId="4B642CFD" w:rsidR="00A92D60" w:rsidRPr="00E7666B" w:rsidRDefault="00E7666B" w:rsidP="00E7666B">
      <w:pPr>
        <w:numPr>
          <w:ilvl w:val="0"/>
          <w:numId w:val="31"/>
        </w:numPr>
        <w:tabs>
          <w:tab w:val="clear" w:pos="360"/>
          <w:tab w:val="num" w:pos="502"/>
        </w:tabs>
        <w:ind w:left="284" w:hanging="284"/>
        <w:jc w:val="both"/>
        <w:rPr>
          <w:rFonts w:ascii="Calibri" w:hAnsi="Calibri" w:cs="Calibri"/>
          <w:strike/>
          <w:color w:val="00000A"/>
        </w:rPr>
      </w:pPr>
      <w:r>
        <w:rPr>
          <w:rFonts w:ascii="Calibri" w:hAnsi="Calibri"/>
        </w:rPr>
        <w:t>Frais supplémentaires d’exploitation </w:t>
      </w:r>
      <w:bookmarkEnd w:id="10"/>
      <w:bookmarkEnd w:id="11"/>
    </w:p>
    <w:bookmarkEnd w:id="12"/>
    <w:p w14:paraId="7435FE5B" w14:textId="77777777" w:rsidR="004F091F" w:rsidRDefault="004F091F" w:rsidP="00041BE1">
      <w:pPr>
        <w:pStyle w:val="Retraitcorpsdetexte"/>
        <w:ind w:left="0"/>
        <w:jc w:val="both"/>
        <w:rPr>
          <w:rFonts w:ascii="Calibri" w:hAnsi="Calibri"/>
          <w:b/>
          <w:lang w:val="fr-FR"/>
        </w:rPr>
      </w:pPr>
    </w:p>
    <w:p w14:paraId="566BEB35" w14:textId="77777777" w:rsidR="003F68F3" w:rsidRDefault="003F68F3" w:rsidP="00041BE1">
      <w:pPr>
        <w:pStyle w:val="arima1"/>
        <w:pBdr>
          <w:bottom w:val="single" w:sz="4" w:space="2" w:color="5B9BD5"/>
        </w:pBdr>
        <w:spacing w:beforeAutospacing="0"/>
        <w:ind w:left="-567" w:right="-284"/>
        <w:rPr>
          <w:rStyle w:val="Titredulivre"/>
          <w:color w:val="auto"/>
          <w:sz w:val="32"/>
          <w:lang w:val="fr-FR"/>
        </w:rPr>
      </w:pPr>
      <w:r>
        <w:rPr>
          <w:rStyle w:val="Titredulivre"/>
          <w:color w:val="auto"/>
          <w:sz w:val="32"/>
        </w:rPr>
        <w:t xml:space="preserve">ARTICLE </w:t>
      </w:r>
      <w:r>
        <w:rPr>
          <w:rStyle w:val="Titredulivre"/>
          <w:color w:val="auto"/>
          <w:sz w:val="32"/>
          <w:lang w:val="fr-FR"/>
        </w:rPr>
        <w:t>3</w:t>
      </w:r>
    </w:p>
    <w:p w14:paraId="052B3DBA" w14:textId="77777777" w:rsidR="003F68F3" w:rsidRPr="003F68F3" w:rsidRDefault="00D23701" w:rsidP="00041BE1">
      <w:pPr>
        <w:pStyle w:val="arima1"/>
        <w:pBdr>
          <w:bottom w:val="single" w:sz="4" w:space="2" w:color="5B9BD5"/>
        </w:pBdr>
        <w:spacing w:beforeAutospacing="0"/>
        <w:ind w:left="-567" w:right="-284"/>
        <w:rPr>
          <w:rStyle w:val="Titredulivre"/>
          <w:color w:val="2F5496"/>
          <w:sz w:val="24"/>
          <w:szCs w:val="24"/>
          <w:lang w:val="fr-FR"/>
        </w:rPr>
      </w:pPr>
      <w:r>
        <w:rPr>
          <w:rStyle w:val="Titredulivre"/>
          <w:color w:val="2F5496"/>
          <w:sz w:val="24"/>
          <w:szCs w:val="24"/>
          <w:lang w:val="fr-FR"/>
        </w:rPr>
        <w:t xml:space="preserve">GARANTIE RESPONSABILITE CIVILE </w:t>
      </w:r>
    </w:p>
    <w:p w14:paraId="66EBCA81" w14:textId="77777777" w:rsidR="003F68F3" w:rsidRDefault="003F68F3" w:rsidP="00041BE1">
      <w:pPr>
        <w:ind w:left="360"/>
        <w:jc w:val="both"/>
        <w:rPr>
          <w:rFonts w:ascii="Calibri" w:hAnsi="Calibri"/>
        </w:rPr>
      </w:pPr>
    </w:p>
    <w:p w14:paraId="7EC4B111" w14:textId="77777777" w:rsidR="00D23701" w:rsidRDefault="003F68F3" w:rsidP="00041BE1">
      <w:pPr>
        <w:pStyle w:val="Corpsdetexte"/>
        <w:ind w:left="-142"/>
        <w:jc w:val="both"/>
        <w:rPr>
          <w:rFonts w:ascii="Calibri" w:hAnsi="Calibri"/>
          <w:i w:val="0"/>
          <w:lang w:val="fr-FR"/>
        </w:rPr>
      </w:pPr>
      <w:r>
        <w:rPr>
          <w:rFonts w:ascii="Calibri" w:hAnsi="Calibri"/>
          <w:i w:val="0"/>
          <w:lang w:val="fr-FR"/>
        </w:rPr>
        <w:t>La garantie est étendue aux conséquences pécuniaires des réclamations émanant de tiers en vue d’obtenir réparation des dommages à la suite de la réalisation d’un des évènements prévu</w:t>
      </w:r>
      <w:r w:rsidR="00635C64">
        <w:rPr>
          <w:rFonts w:ascii="Calibri" w:hAnsi="Calibri"/>
          <w:i w:val="0"/>
          <w:lang w:val="fr-FR"/>
        </w:rPr>
        <w:t>s</w:t>
      </w:r>
      <w:r>
        <w:rPr>
          <w:rFonts w:ascii="Calibri" w:hAnsi="Calibri"/>
          <w:i w:val="0"/>
          <w:lang w:val="fr-FR"/>
        </w:rPr>
        <w:t xml:space="preserve"> au</w:t>
      </w:r>
      <w:r w:rsidR="00CC1DB0">
        <w:rPr>
          <w:rFonts w:ascii="Calibri" w:hAnsi="Calibri"/>
          <w:i w:val="0"/>
          <w:lang w:val="fr-FR"/>
        </w:rPr>
        <w:t xml:space="preserve">x articles 2.1 et 2.2 </w:t>
      </w:r>
      <w:r w:rsidR="004F091F">
        <w:rPr>
          <w:rFonts w:ascii="Calibri" w:hAnsi="Calibri"/>
          <w:i w:val="0"/>
          <w:lang w:val="fr-FR"/>
        </w:rPr>
        <w:t>des conditions générales de garanties.</w:t>
      </w:r>
    </w:p>
    <w:p w14:paraId="5AC9E331" w14:textId="77777777" w:rsidR="00CC1DB0" w:rsidRDefault="00CC1DB0" w:rsidP="00041BE1">
      <w:pPr>
        <w:pStyle w:val="Corpsdetexte"/>
        <w:ind w:left="-142"/>
        <w:jc w:val="both"/>
        <w:rPr>
          <w:rFonts w:ascii="Calibri" w:hAnsi="Calibri"/>
          <w:i w:val="0"/>
          <w:lang w:val="fr-FR"/>
        </w:rPr>
      </w:pPr>
    </w:p>
    <w:p w14:paraId="0E1DBF1F" w14:textId="77777777" w:rsidR="00CC1DB0" w:rsidRDefault="00CC1DB0" w:rsidP="00041BE1">
      <w:pPr>
        <w:pStyle w:val="Corpsdetexte"/>
        <w:ind w:left="-142"/>
        <w:jc w:val="both"/>
        <w:rPr>
          <w:rFonts w:ascii="Calibri" w:hAnsi="Calibri"/>
          <w:i w:val="0"/>
          <w:lang w:val="fr-FR"/>
        </w:rPr>
      </w:pPr>
      <w:r>
        <w:rPr>
          <w:rFonts w:ascii="Calibri" w:hAnsi="Calibri"/>
          <w:i w:val="0"/>
          <w:lang w:val="fr-FR"/>
        </w:rPr>
        <w:t xml:space="preserve">Elle s’applique en particulier aux réclamations mettant en cause la responsabilité de l’assuré </w:t>
      </w:r>
      <w:r w:rsidR="00393B2D">
        <w:rPr>
          <w:rFonts w:ascii="Calibri" w:hAnsi="Calibri"/>
          <w:i w:val="0"/>
          <w:lang w:val="fr-FR"/>
        </w:rPr>
        <w:t xml:space="preserve">ou d’un sous-traitant dont il est responsable </w:t>
      </w:r>
      <w:r>
        <w:rPr>
          <w:rFonts w:ascii="Calibri" w:hAnsi="Calibri"/>
          <w:i w:val="0"/>
          <w:lang w:val="fr-FR"/>
        </w:rPr>
        <w:t>du fait d’une atteinte aux données</w:t>
      </w:r>
      <w:r w:rsidR="00393B2D">
        <w:rPr>
          <w:rFonts w:ascii="Calibri" w:hAnsi="Calibri"/>
          <w:i w:val="0"/>
          <w:lang w:val="fr-FR"/>
        </w:rPr>
        <w:t xml:space="preserve"> ou</w:t>
      </w:r>
      <w:r>
        <w:rPr>
          <w:rFonts w:ascii="Calibri" w:hAnsi="Calibri"/>
          <w:i w:val="0"/>
          <w:lang w:val="fr-FR"/>
        </w:rPr>
        <w:t xml:space="preserve"> au système informatique</w:t>
      </w:r>
      <w:r w:rsidR="00393B2D">
        <w:rPr>
          <w:rFonts w:ascii="Calibri" w:hAnsi="Calibri"/>
          <w:i w:val="0"/>
          <w:lang w:val="fr-FR"/>
        </w:rPr>
        <w:t xml:space="preserve"> ou du fait d’un manquement à l’obligation de notification.</w:t>
      </w:r>
    </w:p>
    <w:p w14:paraId="2639C674" w14:textId="77777777" w:rsidR="00393B2D" w:rsidRDefault="00393B2D" w:rsidP="00041BE1">
      <w:pPr>
        <w:pStyle w:val="Corpsdetexte"/>
        <w:ind w:left="-142"/>
        <w:jc w:val="both"/>
        <w:rPr>
          <w:rFonts w:ascii="Calibri" w:hAnsi="Calibri"/>
          <w:i w:val="0"/>
          <w:lang w:val="fr-FR"/>
        </w:rPr>
      </w:pPr>
    </w:p>
    <w:p w14:paraId="117F20D7" w14:textId="77777777" w:rsidR="003F68F3" w:rsidRDefault="00393B2D" w:rsidP="00041BE1">
      <w:pPr>
        <w:pStyle w:val="Corpsdetexte"/>
        <w:ind w:left="-142"/>
        <w:jc w:val="both"/>
        <w:rPr>
          <w:rFonts w:ascii="Calibri" w:hAnsi="Calibri"/>
          <w:i w:val="0"/>
          <w:lang w:val="fr-FR"/>
        </w:rPr>
      </w:pPr>
      <w:r>
        <w:rPr>
          <w:rFonts w:ascii="Calibri" w:hAnsi="Calibri"/>
          <w:i w:val="0"/>
          <w:lang w:val="fr-FR"/>
        </w:rPr>
        <w:t>La</w:t>
      </w:r>
      <w:r w:rsidR="00CC1DB0">
        <w:rPr>
          <w:rFonts w:ascii="Calibri" w:hAnsi="Calibri"/>
          <w:i w:val="0"/>
        </w:rPr>
        <w:t xml:space="preserve"> garantie </w:t>
      </w:r>
      <w:r>
        <w:rPr>
          <w:rFonts w:ascii="Calibri" w:hAnsi="Calibri"/>
          <w:i w:val="0"/>
          <w:lang w:val="fr-FR"/>
        </w:rPr>
        <w:t>est étendue</w:t>
      </w:r>
      <w:r w:rsidR="00CC1DB0">
        <w:rPr>
          <w:rFonts w:ascii="Calibri" w:hAnsi="Calibri"/>
          <w:i w:val="0"/>
        </w:rPr>
        <w:t xml:space="preserve"> aux frais de défense.</w:t>
      </w:r>
    </w:p>
    <w:p w14:paraId="551BA3A2" w14:textId="77777777" w:rsidR="00393B2D" w:rsidRPr="00D25732" w:rsidRDefault="00393B2D" w:rsidP="00041BE1">
      <w:pPr>
        <w:pStyle w:val="Corpsdetexte"/>
        <w:ind w:left="-142"/>
        <w:jc w:val="both"/>
        <w:rPr>
          <w:rFonts w:ascii="Calibri" w:hAnsi="Calibri"/>
          <w:i w:val="0"/>
          <w:color w:val="FF0000"/>
          <w:lang w:val="fr-FR"/>
        </w:rPr>
      </w:pPr>
      <w:bookmarkStart w:id="13" w:name="_Hlk40032629"/>
    </w:p>
    <w:p w14:paraId="20615B4A" w14:textId="3C24BA89" w:rsidR="00FC0C0F" w:rsidRPr="00E7666B" w:rsidRDefault="00FC0C0F" w:rsidP="00041BE1">
      <w:pPr>
        <w:pStyle w:val="Retraitcorpsdetexte"/>
        <w:numPr>
          <w:ilvl w:val="0"/>
          <w:numId w:val="11"/>
        </w:numPr>
        <w:ind w:left="1066" w:hanging="357"/>
        <w:jc w:val="both"/>
        <w:rPr>
          <w:rFonts w:ascii="Calibri" w:hAnsi="Calibri"/>
          <w:b/>
        </w:rPr>
      </w:pPr>
      <w:bookmarkStart w:id="14" w:name="_Hlk40022815"/>
      <w:r w:rsidRPr="00E7666B">
        <w:rPr>
          <w:rFonts w:ascii="Calibri" w:hAnsi="Calibri"/>
          <w:b/>
        </w:rPr>
        <w:t xml:space="preserve">Limitation de garantie : </w:t>
      </w:r>
      <w:r w:rsidRPr="00E7666B">
        <w:rPr>
          <w:rFonts w:ascii="Calibri" w:hAnsi="Calibri"/>
          <w:b/>
        </w:rPr>
        <w:tab/>
      </w:r>
      <w:r w:rsidR="004F091F" w:rsidRPr="00E7666B">
        <w:rPr>
          <w:rFonts w:ascii="Calibri" w:hAnsi="Calibri"/>
          <w:b/>
          <w:lang w:val="fr-FR"/>
        </w:rPr>
        <w:t xml:space="preserve">500 000 € </w:t>
      </w:r>
      <w:r w:rsidR="006A133F" w:rsidRPr="00E7666B">
        <w:rPr>
          <w:rFonts w:ascii="Calibri" w:hAnsi="Calibri"/>
          <w:b/>
          <w:lang w:val="fr-FR"/>
        </w:rPr>
        <w:t>par</w:t>
      </w:r>
      <w:r w:rsidR="004F091F" w:rsidRPr="00E7666B">
        <w:rPr>
          <w:rFonts w:ascii="Calibri" w:hAnsi="Calibri"/>
          <w:b/>
          <w:lang w:val="fr-FR"/>
        </w:rPr>
        <w:t xml:space="preserve"> sinistre</w:t>
      </w:r>
      <w:r w:rsidR="00C17ABD" w:rsidRPr="00E7666B">
        <w:rPr>
          <w:rFonts w:ascii="Calibri" w:hAnsi="Calibri"/>
          <w:b/>
          <w:lang w:val="fr-FR"/>
        </w:rPr>
        <w:t xml:space="preserve"> et par année d’assurance</w:t>
      </w:r>
    </w:p>
    <w:p w14:paraId="51F7ECC4" w14:textId="77777777" w:rsidR="006438F9" w:rsidRDefault="006438F9" w:rsidP="00041BE1">
      <w:pPr>
        <w:pStyle w:val="Corpsdetexte"/>
        <w:ind w:left="-142"/>
        <w:jc w:val="both"/>
        <w:rPr>
          <w:rFonts w:ascii="Calibri" w:hAnsi="Calibri"/>
          <w:i w:val="0"/>
          <w:lang w:val="fr-FR"/>
        </w:rPr>
      </w:pPr>
    </w:p>
    <w:p w14:paraId="14104311" w14:textId="77777777" w:rsidR="00693FF1" w:rsidRPr="003F68F3" w:rsidRDefault="00693FF1" w:rsidP="00041BE1">
      <w:pPr>
        <w:pStyle w:val="Corpsdetexte"/>
        <w:ind w:left="-142"/>
        <w:jc w:val="both"/>
        <w:rPr>
          <w:rFonts w:ascii="Calibri" w:hAnsi="Calibri"/>
          <w:i w:val="0"/>
          <w:lang w:val="fr-FR"/>
        </w:rPr>
      </w:pPr>
    </w:p>
    <w:p w14:paraId="2F42EE9A" w14:textId="77777777" w:rsidR="00D755C9" w:rsidRPr="002E2A23" w:rsidRDefault="00DD22AC" w:rsidP="00041BE1">
      <w:pPr>
        <w:pStyle w:val="arima1"/>
        <w:pBdr>
          <w:bottom w:val="single" w:sz="4" w:space="2" w:color="5B9BD5"/>
        </w:pBdr>
        <w:spacing w:beforeAutospacing="0"/>
        <w:ind w:left="-567" w:right="-284"/>
        <w:rPr>
          <w:rStyle w:val="Titredulivre"/>
          <w:color w:val="auto"/>
          <w:sz w:val="32"/>
          <w:lang w:val="fr-FR"/>
        </w:rPr>
      </w:pPr>
      <w:r w:rsidRPr="00D755C9">
        <w:rPr>
          <w:rStyle w:val="Titredulivre"/>
          <w:color w:val="auto"/>
          <w:sz w:val="32"/>
        </w:rPr>
        <w:t xml:space="preserve">ARTICLE </w:t>
      </w:r>
      <w:r w:rsidR="003F68F3">
        <w:rPr>
          <w:rStyle w:val="Titredulivre"/>
          <w:color w:val="auto"/>
          <w:sz w:val="32"/>
          <w:lang w:val="fr-FR"/>
        </w:rPr>
        <w:t>4</w:t>
      </w:r>
    </w:p>
    <w:p w14:paraId="35C843CA" w14:textId="77777777" w:rsidR="00DD22AC" w:rsidRPr="001707F2" w:rsidRDefault="00DD22AC" w:rsidP="00041BE1">
      <w:pPr>
        <w:pStyle w:val="arima1"/>
        <w:pBdr>
          <w:bottom w:val="single" w:sz="4" w:space="2" w:color="5B9BD5"/>
        </w:pBdr>
        <w:spacing w:beforeAutospacing="0"/>
        <w:ind w:left="-567" w:right="-284"/>
        <w:rPr>
          <w:rStyle w:val="Titredulivre"/>
          <w:color w:val="2F5496"/>
          <w:sz w:val="24"/>
          <w:lang w:val="fr-FR"/>
        </w:rPr>
      </w:pPr>
      <w:r w:rsidRPr="00D755C9">
        <w:rPr>
          <w:rStyle w:val="Titredulivre"/>
          <w:color w:val="2F5496"/>
          <w:sz w:val="24"/>
        </w:rPr>
        <w:t>FRANCHISE</w:t>
      </w:r>
      <w:r w:rsidR="001707F2">
        <w:rPr>
          <w:rStyle w:val="Titredulivre"/>
          <w:color w:val="2F5496"/>
          <w:sz w:val="24"/>
          <w:lang w:val="fr-FR"/>
        </w:rPr>
        <w:t>S</w:t>
      </w:r>
    </w:p>
    <w:p w14:paraId="5EDD7EE9" w14:textId="77777777" w:rsidR="00C31250" w:rsidRDefault="00C31250" w:rsidP="00041BE1">
      <w:pPr>
        <w:jc w:val="both"/>
        <w:rPr>
          <w:rFonts w:ascii="Calibri" w:hAnsi="Calibri"/>
          <w:bCs/>
          <w:color w:val="FF0000"/>
          <w:szCs w:val="20"/>
          <w:lang w:eastAsia="x-none"/>
        </w:rPr>
      </w:pPr>
    </w:p>
    <w:p w14:paraId="725AAB60" w14:textId="77777777" w:rsidR="00C31250" w:rsidRPr="00C31250" w:rsidRDefault="00C31250" w:rsidP="00041BE1">
      <w:pPr>
        <w:jc w:val="both"/>
        <w:rPr>
          <w:rFonts w:ascii="Calibri" w:hAnsi="Calibri"/>
          <w:b/>
          <w:szCs w:val="20"/>
          <w:lang w:eastAsia="x-none"/>
        </w:rPr>
      </w:pPr>
    </w:p>
    <w:tbl>
      <w:tblPr>
        <w:tblW w:w="5000"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5681"/>
        <w:gridCol w:w="3747"/>
      </w:tblGrid>
      <w:tr w:rsidR="006A133F" w:rsidRPr="00895DBF" w14:paraId="638EFECF" w14:textId="77777777" w:rsidTr="006A133F">
        <w:trPr>
          <w:trHeight w:val="369"/>
        </w:trPr>
        <w:tc>
          <w:tcPr>
            <w:tcW w:w="3013" w:type="pct"/>
            <w:shd w:val="clear" w:color="auto" w:fill="0070C0"/>
          </w:tcPr>
          <w:p w14:paraId="1B6D6FF2" w14:textId="77777777" w:rsidR="006A133F" w:rsidRPr="00895DBF" w:rsidRDefault="006A133F" w:rsidP="00041BE1">
            <w:pPr>
              <w:jc w:val="both"/>
              <w:rPr>
                <w:rFonts w:ascii="Calibri" w:hAnsi="Calibri"/>
                <w:b/>
                <w:bCs/>
                <w:i/>
                <w:color w:val="FFFFFF" w:themeColor="background1"/>
                <w:szCs w:val="20"/>
              </w:rPr>
            </w:pPr>
          </w:p>
        </w:tc>
        <w:tc>
          <w:tcPr>
            <w:tcW w:w="1987" w:type="pct"/>
            <w:shd w:val="clear" w:color="auto" w:fill="0070C0"/>
            <w:hideMark/>
          </w:tcPr>
          <w:p w14:paraId="506C6A4F" w14:textId="77777777" w:rsidR="006A133F" w:rsidRPr="00895DBF" w:rsidRDefault="006A133F" w:rsidP="00041BE1">
            <w:pPr>
              <w:jc w:val="center"/>
              <w:rPr>
                <w:rFonts w:ascii="Calibri" w:hAnsi="Calibri"/>
                <w:b/>
                <w:bCs/>
                <w:color w:val="FFFFFF" w:themeColor="background1"/>
                <w:szCs w:val="20"/>
              </w:rPr>
            </w:pPr>
            <w:r w:rsidRPr="00895DBF">
              <w:rPr>
                <w:rFonts w:ascii="Calibri" w:hAnsi="Calibri"/>
                <w:b/>
                <w:bCs/>
                <w:color w:val="FFFFFF" w:themeColor="background1"/>
                <w:szCs w:val="20"/>
              </w:rPr>
              <w:t>SOLUTION DE BASE</w:t>
            </w:r>
          </w:p>
        </w:tc>
      </w:tr>
      <w:tr w:rsidR="006A133F" w:rsidRPr="00C31250" w14:paraId="6A234EBD" w14:textId="77777777" w:rsidTr="006A133F">
        <w:trPr>
          <w:trHeight w:val="653"/>
        </w:trPr>
        <w:tc>
          <w:tcPr>
            <w:tcW w:w="3013" w:type="pct"/>
            <w:vAlign w:val="center"/>
            <w:hideMark/>
          </w:tcPr>
          <w:p w14:paraId="7FD245EE" w14:textId="77777777" w:rsidR="006A133F" w:rsidRPr="00C31250" w:rsidRDefault="006A133F" w:rsidP="003522F6">
            <w:pPr>
              <w:rPr>
                <w:rFonts w:ascii="Calibri" w:hAnsi="Calibri"/>
                <w:bCs/>
                <w:szCs w:val="20"/>
              </w:rPr>
            </w:pPr>
            <w:r>
              <w:rPr>
                <w:rFonts w:ascii="Calibri" w:hAnsi="Calibri"/>
                <w:bCs/>
                <w:szCs w:val="20"/>
              </w:rPr>
              <w:t>Cyber risques</w:t>
            </w:r>
          </w:p>
          <w:p w14:paraId="40D1A988" w14:textId="77777777" w:rsidR="006A133F" w:rsidRPr="00C31250" w:rsidRDefault="006A133F" w:rsidP="003522F6">
            <w:pPr>
              <w:rPr>
                <w:rFonts w:ascii="Calibri" w:hAnsi="Calibri"/>
                <w:bCs/>
                <w:szCs w:val="20"/>
              </w:rPr>
            </w:pPr>
          </w:p>
        </w:tc>
        <w:tc>
          <w:tcPr>
            <w:tcW w:w="1987" w:type="pct"/>
            <w:vAlign w:val="center"/>
            <w:hideMark/>
          </w:tcPr>
          <w:p w14:paraId="466199CD" w14:textId="77777777" w:rsidR="006A133F" w:rsidRPr="00C31250" w:rsidRDefault="006A133F" w:rsidP="003522F6">
            <w:pPr>
              <w:jc w:val="center"/>
              <w:rPr>
                <w:rFonts w:ascii="Calibri" w:hAnsi="Calibri"/>
                <w:bCs/>
                <w:color w:val="FF0000"/>
                <w:szCs w:val="20"/>
              </w:rPr>
            </w:pPr>
            <w:r w:rsidRPr="00E7666B">
              <w:rPr>
                <w:rFonts w:ascii="Calibri" w:hAnsi="Calibri"/>
                <w:bCs/>
                <w:szCs w:val="20"/>
              </w:rPr>
              <w:t>10 000 €</w:t>
            </w:r>
          </w:p>
        </w:tc>
      </w:tr>
    </w:tbl>
    <w:p w14:paraId="6790A364" w14:textId="77777777" w:rsidR="00C31250" w:rsidRPr="00C31250" w:rsidRDefault="00C31250" w:rsidP="00041BE1">
      <w:pPr>
        <w:ind w:left="-567" w:right="-284"/>
        <w:rPr>
          <w:rFonts w:ascii="Calibri" w:eastAsia="Times New Roman" w:hAnsi="Calibri"/>
          <w:b/>
          <w:bCs/>
          <w:color w:val="002060"/>
          <w:spacing w:val="5"/>
          <w:sz w:val="48"/>
          <w:szCs w:val="48"/>
          <w:lang w:val="x-none" w:eastAsia="x-none"/>
        </w:rPr>
      </w:pPr>
    </w:p>
    <w:bookmarkEnd w:id="13"/>
    <w:bookmarkEnd w:id="14"/>
    <w:p w14:paraId="32D92166" w14:textId="77777777" w:rsidR="001B5C66" w:rsidRDefault="00C31250" w:rsidP="00041BE1">
      <w:pPr>
        <w:pStyle w:val="arima1"/>
        <w:pBdr>
          <w:bottom w:val="single" w:sz="4" w:space="2" w:color="5B9BD5"/>
        </w:pBdr>
        <w:spacing w:beforeAutospacing="0"/>
        <w:ind w:left="-567" w:right="-284"/>
        <w:rPr>
          <w:rStyle w:val="Titredulivre"/>
          <w:sz w:val="48"/>
          <w:szCs w:val="48"/>
        </w:rPr>
      </w:pPr>
      <w:r>
        <w:rPr>
          <w:rStyle w:val="Titredulivre"/>
          <w:sz w:val="48"/>
          <w:szCs w:val="48"/>
        </w:rPr>
        <w:br w:type="page"/>
      </w:r>
      <w:r w:rsidR="001B5C66">
        <w:rPr>
          <w:rStyle w:val="Titredulivre"/>
          <w:sz w:val="48"/>
          <w:szCs w:val="48"/>
        </w:rPr>
        <w:lastRenderedPageBreak/>
        <w:t>CAHIER DES CLAUSES ADMINISTRATIVES PARTICULIERES</w:t>
      </w:r>
      <w:r w:rsidR="001B5C66">
        <w:rPr>
          <w:rStyle w:val="Titredulivre"/>
          <w:sz w:val="48"/>
          <w:szCs w:val="48"/>
          <w:lang w:val="fr-FR"/>
        </w:rPr>
        <w:t xml:space="preserve"> </w:t>
      </w:r>
      <w:r w:rsidR="001B5C66">
        <w:rPr>
          <w:rStyle w:val="Titredulivre"/>
          <w:sz w:val="48"/>
          <w:szCs w:val="48"/>
        </w:rPr>
        <w:t>(C.C.A.P.)</w:t>
      </w:r>
    </w:p>
    <w:p w14:paraId="4EE31960" w14:textId="77777777" w:rsidR="001F5655" w:rsidRDefault="001F5655" w:rsidP="00041BE1">
      <w:pPr>
        <w:pStyle w:val="arima1"/>
        <w:pBdr>
          <w:bottom w:val="single" w:sz="4" w:space="2" w:color="5B9BD5"/>
        </w:pBdr>
        <w:spacing w:beforeAutospacing="0"/>
        <w:ind w:left="-567" w:right="-284"/>
        <w:rPr>
          <w:caps/>
          <w:sz w:val="2"/>
        </w:rPr>
      </w:pPr>
    </w:p>
    <w:p w14:paraId="7951511D" w14:textId="77777777" w:rsidR="001F5655" w:rsidRDefault="001F5655" w:rsidP="00041BE1">
      <w:pPr>
        <w:rPr>
          <w:rFonts w:ascii="Calibri" w:hAnsi="Calibri"/>
          <w:b/>
          <w:caps/>
          <w:sz w:val="2"/>
        </w:rPr>
      </w:pPr>
    </w:p>
    <w:p w14:paraId="3FA1AC30" w14:textId="77777777" w:rsidR="001F5655" w:rsidRDefault="001F5655" w:rsidP="00041BE1">
      <w:pPr>
        <w:rPr>
          <w:rFonts w:ascii="Calibri" w:hAnsi="Calibri"/>
          <w:b/>
          <w:caps/>
          <w:sz w:val="2"/>
        </w:rPr>
      </w:pPr>
    </w:p>
    <w:p w14:paraId="38578195" w14:textId="77777777" w:rsidR="001F5655" w:rsidRDefault="001F5655" w:rsidP="00041BE1">
      <w:pPr>
        <w:rPr>
          <w:rFonts w:ascii="Calibri" w:hAnsi="Calibri"/>
          <w:b/>
          <w:caps/>
          <w:sz w:val="2"/>
        </w:rPr>
      </w:pPr>
    </w:p>
    <w:p w14:paraId="10130A4C" w14:textId="77777777" w:rsidR="001F5655" w:rsidRDefault="001F5655" w:rsidP="00041BE1">
      <w:pPr>
        <w:rPr>
          <w:rFonts w:ascii="Calibri" w:hAnsi="Calibri"/>
          <w:b/>
          <w:caps/>
          <w:sz w:val="2"/>
        </w:rPr>
      </w:pPr>
    </w:p>
    <w:p w14:paraId="457EBEEE" w14:textId="77777777" w:rsidR="001F5655" w:rsidRDefault="001F5655" w:rsidP="00041BE1">
      <w:pPr>
        <w:rPr>
          <w:rFonts w:ascii="Calibri" w:hAnsi="Calibri"/>
          <w:b/>
          <w:caps/>
          <w:sz w:val="2"/>
        </w:rPr>
      </w:pPr>
    </w:p>
    <w:p w14:paraId="2A6F8894" w14:textId="77777777" w:rsidR="001F5655" w:rsidRDefault="001F5655" w:rsidP="00041BE1">
      <w:pPr>
        <w:rPr>
          <w:rFonts w:ascii="Calibri" w:hAnsi="Calibri"/>
          <w:b/>
          <w:caps/>
          <w:sz w:val="2"/>
        </w:rPr>
      </w:pPr>
    </w:p>
    <w:p w14:paraId="13D7609F" w14:textId="77777777" w:rsidR="001F5655" w:rsidRDefault="001F5655" w:rsidP="00041BE1">
      <w:pPr>
        <w:rPr>
          <w:rFonts w:ascii="Calibri" w:hAnsi="Calibri"/>
          <w:b/>
          <w:caps/>
          <w:sz w:val="2"/>
        </w:rPr>
      </w:pPr>
    </w:p>
    <w:p w14:paraId="48A278D8" w14:textId="77777777" w:rsidR="001F5655" w:rsidRDefault="001F5655" w:rsidP="00041BE1">
      <w:pPr>
        <w:rPr>
          <w:rFonts w:ascii="Calibri" w:hAnsi="Calibri"/>
          <w:b/>
          <w:caps/>
          <w:sz w:val="2"/>
        </w:rPr>
      </w:pPr>
    </w:p>
    <w:p w14:paraId="1C02E271" w14:textId="77777777" w:rsidR="001F5655" w:rsidRDefault="001F5655" w:rsidP="00041BE1">
      <w:pPr>
        <w:rPr>
          <w:rFonts w:ascii="Calibri" w:hAnsi="Calibri"/>
          <w:b/>
          <w:caps/>
          <w:sz w:val="2"/>
        </w:rPr>
      </w:pPr>
    </w:p>
    <w:p w14:paraId="35B5D913" w14:textId="77777777" w:rsidR="00665722" w:rsidRDefault="001B5C66" w:rsidP="00041BE1">
      <w:pPr>
        <w:ind w:right="-284"/>
        <w:jc w:val="center"/>
        <w:rPr>
          <w:rFonts w:ascii="Calibri" w:hAnsi="Calibri"/>
          <w:b/>
          <w:color w:val="002060"/>
          <w:sz w:val="36"/>
          <w:szCs w:val="48"/>
        </w:rPr>
      </w:pPr>
      <w:r>
        <w:rPr>
          <w:rFonts w:ascii="Calibri" w:hAnsi="Calibri"/>
          <w:b/>
          <w:color w:val="002060"/>
          <w:sz w:val="36"/>
          <w:szCs w:val="48"/>
        </w:rPr>
        <w:br w:type="page"/>
      </w:r>
    </w:p>
    <w:p w14:paraId="4F66CA4D" w14:textId="6770F41F" w:rsidR="006A133F" w:rsidRDefault="006A133F" w:rsidP="006A133F">
      <w:pPr>
        <w:pBdr>
          <w:bottom w:val="single" w:sz="4" w:space="1" w:color="FFC000"/>
        </w:pBdr>
        <w:ind w:right="-2"/>
        <w:jc w:val="center"/>
        <w:rPr>
          <w:rFonts w:ascii="Calibri" w:hAnsi="Calibri" w:cs="Calibri"/>
          <w:b/>
          <w:sz w:val="48"/>
          <w:szCs w:val="48"/>
        </w:rPr>
      </w:pPr>
      <w:r>
        <w:rPr>
          <w:rFonts w:ascii="Calibri" w:hAnsi="Calibri" w:cs="Calibri"/>
          <w:b/>
          <w:sz w:val="48"/>
          <w:szCs w:val="48"/>
        </w:rPr>
        <w:lastRenderedPageBreak/>
        <w:t xml:space="preserve">APPEL D’OFFRES OUVERT </w:t>
      </w:r>
    </w:p>
    <w:p w14:paraId="356BDAF1" w14:textId="77777777" w:rsidR="006A133F" w:rsidRDefault="006A133F" w:rsidP="006A133F">
      <w:pPr>
        <w:jc w:val="center"/>
        <w:rPr>
          <w:rFonts w:ascii="Calibri" w:hAnsi="Calibri"/>
          <w:sz w:val="28"/>
          <w:szCs w:val="28"/>
        </w:rPr>
      </w:pPr>
      <w:r>
        <w:rPr>
          <w:rFonts w:ascii="Calibri" w:hAnsi="Calibri"/>
          <w:sz w:val="28"/>
          <w:szCs w:val="28"/>
        </w:rPr>
        <w:t xml:space="preserve">En application des articles L.2124-1, L.2124-2 et R.2124-1, R.2124-2, </w:t>
      </w:r>
    </w:p>
    <w:p w14:paraId="05BB29C5" w14:textId="77777777" w:rsidR="006A133F" w:rsidRDefault="006A133F" w:rsidP="006A133F">
      <w:pPr>
        <w:jc w:val="center"/>
        <w:rPr>
          <w:rFonts w:ascii="Calibri" w:hAnsi="Calibri"/>
          <w:color w:val="FF0000"/>
          <w:sz w:val="28"/>
          <w:szCs w:val="28"/>
        </w:rPr>
      </w:pPr>
      <w:r>
        <w:rPr>
          <w:rFonts w:ascii="Calibri" w:hAnsi="Calibri"/>
          <w:sz w:val="28"/>
          <w:szCs w:val="28"/>
        </w:rPr>
        <w:t xml:space="preserve">R.2161-2 à R.2161-5 du Code de la Commande Publique </w:t>
      </w:r>
    </w:p>
    <w:p w14:paraId="1839D637" w14:textId="783E125A" w:rsidR="00556252" w:rsidRDefault="00556252" w:rsidP="00041BE1">
      <w:pPr>
        <w:jc w:val="center"/>
        <w:rPr>
          <w:rFonts w:ascii="Calibri" w:hAnsi="Calibri"/>
        </w:rPr>
      </w:pPr>
    </w:p>
    <w:p w14:paraId="7DDBBF7D" w14:textId="77777777" w:rsidR="00556252" w:rsidRDefault="00556252" w:rsidP="00041BE1">
      <w:pPr>
        <w:jc w:val="center"/>
        <w:rPr>
          <w:rFonts w:ascii="Calibri" w:hAnsi="Calibri"/>
          <w:sz w:val="28"/>
          <w:szCs w:val="28"/>
        </w:rPr>
      </w:pPr>
    </w:p>
    <w:p w14:paraId="7E861411" w14:textId="77777777" w:rsidR="00264CFF" w:rsidRDefault="00264CFF" w:rsidP="00041BE1">
      <w:pPr>
        <w:jc w:val="center"/>
        <w:rPr>
          <w:rFonts w:ascii="Calibri" w:hAnsi="Calibri" w:cs="Calibri"/>
          <w:b/>
          <w:color w:val="002060"/>
          <w:sz w:val="72"/>
          <w14:shadow w14:blurRad="50800" w14:dist="38100" w14:dir="2700000" w14:sx="100000" w14:sy="100000" w14:kx="0" w14:ky="0" w14:algn="tl">
            <w14:srgbClr w14:val="000000">
              <w14:alpha w14:val="60000"/>
            </w14:srgbClr>
          </w14:shadow>
        </w:rPr>
      </w:pPr>
    </w:p>
    <w:p w14:paraId="6FDD890D" w14:textId="6CF14236" w:rsidR="001F5655" w:rsidRPr="001B5C66" w:rsidRDefault="001F5655" w:rsidP="00041BE1">
      <w:pPr>
        <w:jc w:val="center"/>
        <w:rPr>
          <w:rFonts w:ascii="Calibri" w:hAnsi="Calibri"/>
          <w:b/>
          <w:color w:val="002060"/>
          <w:sz w:val="36"/>
        </w:rPr>
      </w:pPr>
      <w:r w:rsidRPr="008969E1">
        <w:rPr>
          <w:rFonts w:ascii="Calibri" w:hAnsi="Calibri" w:cs="Calibri"/>
          <w:b/>
          <w:color w:val="002060"/>
          <w:sz w:val="72"/>
          <w14:shadow w14:blurRad="50800" w14:dist="38100" w14:dir="2700000" w14:sx="100000" w14:sy="100000" w14:kx="0" w14:ky="0" w14:algn="tl">
            <w14:srgbClr w14:val="000000">
              <w14:alpha w14:val="60000"/>
            </w14:srgbClr>
          </w14:shadow>
        </w:rPr>
        <w:t>SOMMAIRE</w:t>
      </w:r>
    </w:p>
    <w:p w14:paraId="20DFA831" w14:textId="77777777" w:rsidR="001F5655" w:rsidRDefault="001F5655" w:rsidP="00041BE1">
      <w:pPr>
        <w:rPr>
          <w:rFonts w:ascii="Calibri" w:hAnsi="Calibri"/>
        </w:rPr>
      </w:pPr>
    </w:p>
    <w:p w14:paraId="3F442C01"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1 </w:t>
      </w:r>
    </w:p>
    <w:p w14:paraId="3558F1CA" w14:textId="77777777" w:rsidR="001F5655" w:rsidRDefault="001F5655" w:rsidP="00041BE1">
      <w:pPr>
        <w:pStyle w:val="Corpsdetexte"/>
        <w:rPr>
          <w:rFonts w:ascii="Calibri" w:hAnsi="Calibri" w:cs="Arial"/>
          <w:i w:val="0"/>
          <w:color w:val="002060"/>
        </w:rPr>
      </w:pPr>
      <w:r>
        <w:rPr>
          <w:rFonts w:ascii="Calibri" w:hAnsi="Calibri" w:cs="Arial"/>
          <w:i w:val="0"/>
          <w:color w:val="002060"/>
        </w:rPr>
        <w:t>OBJET DE LA CONSULTATION</w:t>
      </w:r>
    </w:p>
    <w:p w14:paraId="30409A8A" w14:textId="77777777" w:rsidR="001F5655" w:rsidRDefault="001F5655" w:rsidP="00041BE1">
      <w:pPr>
        <w:pStyle w:val="Corpsdetexte"/>
        <w:rPr>
          <w:rFonts w:ascii="Calibri" w:hAnsi="Calibri" w:cs="Arial"/>
          <w:i w:val="0"/>
          <w:color w:val="002060"/>
        </w:rPr>
      </w:pPr>
    </w:p>
    <w:p w14:paraId="397576E7"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2 </w:t>
      </w:r>
    </w:p>
    <w:p w14:paraId="6A5F3C6E" w14:textId="77777777" w:rsidR="004E3692" w:rsidRDefault="00930908" w:rsidP="00041BE1">
      <w:pPr>
        <w:pStyle w:val="Corpsdetexte"/>
        <w:rPr>
          <w:rFonts w:ascii="Calibri" w:hAnsi="Calibri" w:cs="Arial"/>
          <w:i w:val="0"/>
          <w:color w:val="002060"/>
          <w:lang w:val="fr-FR"/>
        </w:rPr>
      </w:pPr>
      <w:r>
        <w:rPr>
          <w:rFonts w:ascii="Calibri" w:hAnsi="Calibri" w:cs="Arial"/>
          <w:i w:val="0"/>
          <w:color w:val="002060"/>
          <w:lang w:val="fr-FR"/>
        </w:rPr>
        <w:t>COLLECTIVITE SOUSCRIPTRICE</w:t>
      </w:r>
    </w:p>
    <w:p w14:paraId="629E30DC" w14:textId="77777777" w:rsidR="001F5655" w:rsidRDefault="001F5655" w:rsidP="00041BE1">
      <w:pPr>
        <w:pStyle w:val="Corpsdetexte"/>
        <w:rPr>
          <w:rFonts w:ascii="Calibri" w:hAnsi="Calibri" w:cs="Arial"/>
          <w:i w:val="0"/>
          <w:color w:val="002060"/>
        </w:rPr>
      </w:pPr>
    </w:p>
    <w:p w14:paraId="69C54D26"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3 </w:t>
      </w:r>
    </w:p>
    <w:p w14:paraId="512D93DA" w14:textId="77777777" w:rsidR="001F5655" w:rsidRDefault="001F5655" w:rsidP="00041BE1">
      <w:pPr>
        <w:pStyle w:val="Corpsdetexte"/>
        <w:rPr>
          <w:rFonts w:ascii="Calibri" w:hAnsi="Calibri" w:cs="Arial"/>
          <w:i w:val="0"/>
          <w:color w:val="002060"/>
        </w:rPr>
      </w:pPr>
      <w:r>
        <w:rPr>
          <w:rFonts w:ascii="Calibri" w:hAnsi="Calibri" w:cs="Arial"/>
          <w:i w:val="0"/>
          <w:color w:val="002060"/>
        </w:rPr>
        <w:t>PIECES CONSTITUTIVES DU MARCHE</w:t>
      </w:r>
    </w:p>
    <w:p w14:paraId="5C8E055C" w14:textId="77777777" w:rsidR="001F5655" w:rsidRDefault="001F5655" w:rsidP="00041BE1">
      <w:pPr>
        <w:pStyle w:val="Corpsdetexte"/>
        <w:rPr>
          <w:rFonts w:ascii="Calibri" w:hAnsi="Calibri" w:cs="Arial"/>
          <w:i w:val="0"/>
          <w:color w:val="002060"/>
        </w:rPr>
      </w:pPr>
    </w:p>
    <w:p w14:paraId="4F707B3B"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4 </w:t>
      </w:r>
    </w:p>
    <w:p w14:paraId="293453FC" w14:textId="77777777" w:rsidR="001F5655" w:rsidRDefault="001F5655" w:rsidP="00041BE1">
      <w:pPr>
        <w:pStyle w:val="Corpsdetexte"/>
        <w:rPr>
          <w:rFonts w:ascii="Calibri" w:hAnsi="Calibri" w:cs="Arial"/>
          <w:i w:val="0"/>
          <w:color w:val="002060"/>
        </w:rPr>
      </w:pPr>
      <w:r>
        <w:rPr>
          <w:rFonts w:ascii="Calibri" w:hAnsi="Calibri" w:cs="Arial"/>
          <w:i w:val="0"/>
          <w:color w:val="002060"/>
        </w:rPr>
        <w:t>PRISE D’EFFET DU MARCHE – DUREE – ECHEANCE – RESILIATION</w:t>
      </w:r>
    </w:p>
    <w:p w14:paraId="5786C44F" w14:textId="77777777" w:rsidR="001F5655" w:rsidRDefault="001F5655" w:rsidP="00041BE1">
      <w:pPr>
        <w:pStyle w:val="Corpsdetexte"/>
        <w:rPr>
          <w:rFonts w:ascii="Calibri" w:hAnsi="Calibri" w:cs="Arial"/>
          <w:i w:val="0"/>
          <w:color w:val="002060"/>
        </w:rPr>
      </w:pPr>
    </w:p>
    <w:p w14:paraId="6825FBC4"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5 </w:t>
      </w:r>
    </w:p>
    <w:p w14:paraId="14386BB7" w14:textId="77777777" w:rsidR="001F5655" w:rsidRDefault="001F5655" w:rsidP="00041BE1">
      <w:pPr>
        <w:pStyle w:val="Corpsdetexte"/>
        <w:rPr>
          <w:rFonts w:ascii="Calibri" w:hAnsi="Calibri" w:cs="Arial"/>
          <w:i w:val="0"/>
          <w:color w:val="002060"/>
        </w:rPr>
      </w:pPr>
      <w:r>
        <w:rPr>
          <w:rFonts w:ascii="Calibri" w:hAnsi="Calibri" w:cs="Arial"/>
          <w:i w:val="0"/>
          <w:color w:val="002060"/>
        </w:rPr>
        <w:t>DETERMINATION DU PRIX DU MARCHE</w:t>
      </w:r>
    </w:p>
    <w:p w14:paraId="53891955" w14:textId="77777777" w:rsidR="001F5655" w:rsidRDefault="001F5655" w:rsidP="00041BE1">
      <w:pPr>
        <w:pStyle w:val="Corpsdetexte"/>
        <w:rPr>
          <w:rFonts w:ascii="Calibri" w:hAnsi="Calibri" w:cs="Arial"/>
          <w:i w:val="0"/>
          <w:color w:val="002060"/>
        </w:rPr>
      </w:pPr>
    </w:p>
    <w:p w14:paraId="4D9DA127" w14:textId="77777777" w:rsidR="001F5655" w:rsidRDefault="001F5655" w:rsidP="00041BE1">
      <w:pPr>
        <w:pStyle w:val="Corpsdetexte"/>
        <w:rPr>
          <w:rFonts w:ascii="Calibri" w:hAnsi="Calibri" w:cs="Arial"/>
          <w:b/>
          <w:i w:val="0"/>
          <w:color w:val="000000"/>
          <w:sz w:val="28"/>
        </w:rPr>
      </w:pPr>
      <w:r>
        <w:rPr>
          <w:rFonts w:ascii="Calibri" w:hAnsi="Calibri" w:cs="Arial"/>
          <w:b/>
          <w:i w:val="0"/>
          <w:color w:val="000000"/>
          <w:sz w:val="28"/>
        </w:rPr>
        <w:t xml:space="preserve">ARTICLE 6 </w:t>
      </w:r>
    </w:p>
    <w:p w14:paraId="333C35C0" w14:textId="77777777" w:rsidR="001F5655" w:rsidRDefault="001F5655" w:rsidP="00041BE1">
      <w:pPr>
        <w:pStyle w:val="Corpsdetexte"/>
        <w:rPr>
          <w:rFonts w:ascii="Calibri" w:hAnsi="Calibri" w:cs="Arial"/>
          <w:i w:val="0"/>
          <w:color w:val="002060"/>
        </w:rPr>
      </w:pPr>
      <w:r>
        <w:rPr>
          <w:rFonts w:ascii="Calibri" w:hAnsi="Calibri" w:cs="Arial"/>
          <w:i w:val="0"/>
          <w:color w:val="002060"/>
        </w:rPr>
        <w:t>PAIEMENT DES PRIMES / ETABLISSEMENT DE LA FACTURE</w:t>
      </w:r>
    </w:p>
    <w:p w14:paraId="27E6E5C3" w14:textId="77777777" w:rsidR="001F5655" w:rsidRDefault="001F5655" w:rsidP="00041BE1">
      <w:pPr>
        <w:pStyle w:val="Corpsdetexte"/>
        <w:rPr>
          <w:rFonts w:ascii="Calibri" w:hAnsi="Calibri" w:cs="Arial"/>
          <w:i w:val="0"/>
          <w:color w:val="002060"/>
        </w:rPr>
      </w:pPr>
    </w:p>
    <w:p w14:paraId="6009299A" w14:textId="77777777" w:rsidR="001F5655" w:rsidRPr="00965D2F" w:rsidRDefault="001F5655" w:rsidP="00041BE1">
      <w:pPr>
        <w:pStyle w:val="Corpsdetexte"/>
        <w:rPr>
          <w:rFonts w:ascii="Calibri" w:hAnsi="Calibri" w:cs="Arial"/>
          <w:b/>
          <w:i w:val="0"/>
          <w:color w:val="000000"/>
          <w:sz w:val="28"/>
          <w:lang w:val="fr-FR"/>
        </w:rPr>
      </w:pPr>
      <w:r>
        <w:rPr>
          <w:rFonts w:ascii="Calibri" w:hAnsi="Calibri" w:cs="Arial"/>
          <w:b/>
          <w:i w:val="0"/>
          <w:color w:val="000000"/>
          <w:sz w:val="28"/>
        </w:rPr>
        <w:t xml:space="preserve">ARTICLE </w:t>
      </w:r>
      <w:r w:rsidR="00965D2F">
        <w:rPr>
          <w:rFonts w:ascii="Calibri" w:hAnsi="Calibri" w:cs="Arial"/>
          <w:b/>
          <w:i w:val="0"/>
          <w:color w:val="000000"/>
          <w:sz w:val="28"/>
          <w:lang w:val="fr-FR"/>
        </w:rPr>
        <w:t>7</w:t>
      </w:r>
    </w:p>
    <w:p w14:paraId="5A8DE8E3" w14:textId="77777777" w:rsidR="001F5655" w:rsidRDefault="001F5655" w:rsidP="00041BE1">
      <w:pPr>
        <w:pStyle w:val="Corpsdetexte"/>
        <w:rPr>
          <w:rFonts w:ascii="Calibri" w:hAnsi="Calibri" w:cs="Arial"/>
          <w:i w:val="0"/>
          <w:color w:val="002060"/>
        </w:rPr>
      </w:pPr>
      <w:r>
        <w:rPr>
          <w:rFonts w:ascii="Calibri" w:hAnsi="Calibri" w:cs="Arial"/>
          <w:i w:val="0"/>
          <w:color w:val="002060"/>
        </w:rPr>
        <w:t>GESTION DES SINISTRES</w:t>
      </w:r>
    </w:p>
    <w:p w14:paraId="112C348B" w14:textId="77777777" w:rsidR="001F5655" w:rsidRDefault="001F5655" w:rsidP="00041BE1">
      <w:pPr>
        <w:pStyle w:val="Corpsdetexte"/>
        <w:rPr>
          <w:rFonts w:ascii="Calibri" w:hAnsi="Calibri" w:cs="Arial"/>
          <w:i w:val="0"/>
          <w:color w:val="002060"/>
        </w:rPr>
      </w:pPr>
    </w:p>
    <w:p w14:paraId="67E8776F" w14:textId="77777777" w:rsidR="001F5655" w:rsidRPr="00965D2F" w:rsidRDefault="001F5655" w:rsidP="00041BE1">
      <w:pPr>
        <w:pStyle w:val="Corpsdetexte"/>
        <w:rPr>
          <w:rFonts w:ascii="Calibri" w:hAnsi="Calibri" w:cs="Arial"/>
          <w:b/>
          <w:i w:val="0"/>
          <w:color w:val="000000"/>
          <w:sz w:val="28"/>
          <w:lang w:val="fr-FR"/>
        </w:rPr>
      </w:pPr>
      <w:r>
        <w:rPr>
          <w:rFonts w:ascii="Calibri" w:hAnsi="Calibri" w:cs="Arial"/>
          <w:b/>
          <w:i w:val="0"/>
          <w:color w:val="000000"/>
          <w:sz w:val="28"/>
        </w:rPr>
        <w:t xml:space="preserve">ARTICLE </w:t>
      </w:r>
      <w:r w:rsidR="00965D2F">
        <w:rPr>
          <w:rFonts w:ascii="Calibri" w:hAnsi="Calibri" w:cs="Arial"/>
          <w:b/>
          <w:i w:val="0"/>
          <w:color w:val="000000"/>
          <w:sz w:val="28"/>
          <w:lang w:val="fr-FR"/>
        </w:rPr>
        <w:t>8</w:t>
      </w:r>
    </w:p>
    <w:p w14:paraId="5C3ACD57" w14:textId="77777777" w:rsidR="001F5655" w:rsidRDefault="001F5655" w:rsidP="00041BE1">
      <w:pPr>
        <w:pStyle w:val="Corpsdetexte"/>
        <w:rPr>
          <w:rFonts w:ascii="Calibri" w:hAnsi="Calibri" w:cs="Arial"/>
          <w:i w:val="0"/>
          <w:color w:val="002060"/>
        </w:rPr>
      </w:pPr>
      <w:r>
        <w:rPr>
          <w:rFonts w:ascii="Calibri" w:hAnsi="Calibri" w:cs="Arial"/>
          <w:i w:val="0"/>
          <w:color w:val="002060"/>
        </w:rPr>
        <w:t>PRESCRIPTION BIENNALE</w:t>
      </w:r>
    </w:p>
    <w:p w14:paraId="56E471A6" w14:textId="77777777" w:rsidR="00176982" w:rsidRDefault="00176982" w:rsidP="00041BE1">
      <w:pPr>
        <w:pStyle w:val="Corpsdetexte"/>
        <w:rPr>
          <w:rFonts w:ascii="Calibri" w:hAnsi="Calibri" w:cs="Arial"/>
          <w:i w:val="0"/>
          <w:color w:val="002060"/>
        </w:rPr>
      </w:pPr>
    </w:p>
    <w:p w14:paraId="14E8CE7D" w14:textId="77777777" w:rsidR="00176982" w:rsidRPr="00A22590" w:rsidRDefault="00176982" w:rsidP="00041BE1">
      <w:pPr>
        <w:pStyle w:val="Corpsdetexte"/>
        <w:rPr>
          <w:rFonts w:ascii="Calibri" w:hAnsi="Calibri" w:cs="Arial"/>
          <w:b/>
          <w:i w:val="0"/>
          <w:color w:val="000000"/>
          <w:sz w:val="28"/>
          <w:szCs w:val="28"/>
        </w:rPr>
      </w:pPr>
      <w:r w:rsidRPr="00A22590">
        <w:rPr>
          <w:rFonts w:ascii="Calibri" w:hAnsi="Calibri" w:cs="Arial"/>
          <w:b/>
          <w:i w:val="0"/>
          <w:color w:val="000000"/>
          <w:sz w:val="28"/>
          <w:szCs w:val="28"/>
        </w:rPr>
        <w:t xml:space="preserve">ARTICLE </w:t>
      </w:r>
      <w:r w:rsidR="00965D2F">
        <w:rPr>
          <w:rFonts w:ascii="Calibri" w:hAnsi="Calibri" w:cs="Arial"/>
          <w:b/>
          <w:i w:val="0"/>
          <w:color w:val="000000"/>
          <w:sz w:val="28"/>
          <w:szCs w:val="28"/>
          <w:lang w:val="fr-FR"/>
        </w:rPr>
        <w:t>9</w:t>
      </w:r>
      <w:r w:rsidRPr="00A22590">
        <w:rPr>
          <w:rFonts w:ascii="Calibri" w:hAnsi="Calibri" w:cs="Arial"/>
          <w:b/>
          <w:i w:val="0"/>
          <w:color w:val="000000"/>
          <w:sz w:val="28"/>
          <w:szCs w:val="28"/>
        </w:rPr>
        <w:t xml:space="preserve"> </w:t>
      </w:r>
    </w:p>
    <w:p w14:paraId="42465B71" w14:textId="77777777" w:rsidR="00176982" w:rsidRDefault="00594457" w:rsidP="00041BE1">
      <w:pPr>
        <w:pStyle w:val="Corpsdetexte"/>
        <w:rPr>
          <w:rFonts w:ascii="Calibri" w:hAnsi="Calibri" w:cs="Arial"/>
          <w:i w:val="0"/>
          <w:color w:val="002060"/>
        </w:rPr>
      </w:pPr>
      <w:r>
        <w:rPr>
          <w:rFonts w:ascii="Calibri" w:hAnsi="Calibri" w:cs="Arial"/>
          <w:i w:val="0"/>
          <w:color w:val="002060"/>
          <w:lang w:val="fr-FR"/>
        </w:rPr>
        <w:t>PROTECTION</w:t>
      </w:r>
      <w:r w:rsidR="00176982">
        <w:rPr>
          <w:rFonts w:ascii="Calibri" w:hAnsi="Calibri" w:cs="Arial"/>
          <w:i w:val="0"/>
          <w:color w:val="002060"/>
        </w:rPr>
        <w:t xml:space="preserve"> DES DONNE</w:t>
      </w:r>
      <w:r w:rsidR="00176982">
        <w:rPr>
          <w:rFonts w:ascii="Calibri" w:hAnsi="Calibri" w:cs="Arial"/>
          <w:i w:val="0"/>
          <w:color w:val="002060"/>
          <w:lang w:val="fr-FR"/>
        </w:rPr>
        <w:t>E</w:t>
      </w:r>
      <w:r w:rsidR="00176982">
        <w:rPr>
          <w:rFonts w:ascii="Calibri" w:hAnsi="Calibri" w:cs="Arial"/>
          <w:i w:val="0"/>
          <w:color w:val="002060"/>
        </w:rPr>
        <w:t>S</w:t>
      </w:r>
    </w:p>
    <w:p w14:paraId="202EC336" w14:textId="77777777" w:rsidR="005A60B6" w:rsidRDefault="00CD7EB1" w:rsidP="00041BE1">
      <w:pPr>
        <w:pStyle w:val="arima1"/>
        <w:pBdr>
          <w:bottom w:val="single" w:sz="4" w:space="0" w:color="5B9BD5"/>
        </w:pBdr>
        <w:spacing w:beforeAutospacing="0"/>
        <w:ind w:left="-567" w:right="-284"/>
        <w:rPr>
          <w:rStyle w:val="Titredulivre"/>
          <w:color w:val="auto"/>
          <w:sz w:val="32"/>
        </w:rPr>
      </w:pPr>
      <w:r>
        <w:rPr>
          <w:rStyle w:val="Titredulivre"/>
          <w:color w:val="auto"/>
          <w:sz w:val="32"/>
        </w:rPr>
        <w:br w:type="page"/>
      </w:r>
      <w:r w:rsidR="005A60B6">
        <w:rPr>
          <w:rStyle w:val="Titredulivre"/>
          <w:color w:val="auto"/>
          <w:sz w:val="32"/>
        </w:rPr>
        <w:lastRenderedPageBreak/>
        <w:t>ARTICLE 1</w:t>
      </w:r>
    </w:p>
    <w:p w14:paraId="3D03BB32" w14:textId="77777777" w:rsidR="005A60B6" w:rsidRPr="0051748E" w:rsidRDefault="005A60B6" w:rsidP="00041BE1">
      <w:pPr>
        <w:pStyle w:val="arima1"/>
        <w:pBdr>
          <w:bottom w:val="single" w:sz="4" w:space="0" w:color="5B9BD5"/>
        </w:pBdr>
        <w:spacing w:beforeAutospacing="0"/>
        <w:ind w:left="-567" w:right="-284"/>
        <w:rPr>
          <w:rFonts w:eastAsia="PMingLiU" w:cs="Arial"/>
          <w:color w:val="2F5496"/>
          <w:sz w:val="14"/>
        </w:rPr>
      </w:pPr>
      <w:r w:rsidRPr="0051748E">
        <w:rPr>
          <w:rFonts w:cs="Arial"/>
          <w:b/>
          <w:i w:val="0"/>
          <w:color w:val="2F5496"/>
          <w:sz w:val="24"/>
        </w:rPr>
        <w:t>OBJET DE LA CONSULTATION</w:t>
      </w:r>
    </w:p>
    <w:p w14:paraId="53313911" w14:textId="77777777" w:rsidR="00C9180A" w:rsidRPr="000635FA" w:rsidRDefault="00C9180A" w:rsidP="00041BE1">
      <w:pPr>
        <w:rPr>
          <w:rFonts w:ascii="Calibri" w:hAnsi="Calibri"/>
        </w:rPr>
      </w:pPr>
    </w:p>
    <w:p w14:paraId="22671B18" w14:textId="34D2E72A" w:rsidR="00594457" w:rsidRPr="000635FA" w:rsidRDefault="008234B7" w:rsidP="00041BE1">
      <w:pPr>
        <w:jc w:val="both"/>
        <w:rPr>
          <w:rFonts w:ascii="Calibri" w:hAnsi="Calibri"/>
        </w:rPr>
      </w:pPr>
      <w:r>
        <w:rPr>
          <w:rFonts w:ascii="Calibri" w:hAnsi="Calibri"/>
        </w:rPr>
        <w:t>L</w:t>
      </w:r>
      <w:r w:rsidR="00930908">
        <w:rPr>
          <w:rFonts w:ascii="Calibri" w:hAnsi="Calibri"/>
        </w:rPr>
        <w:t>a collectivité</w:t>
      </w:r>
      <w:r w:rsidR="006A133F">
        <w:rPr>
          <w:rFonts w:ascii="Calibri" w:hAnsi="Calibri"/>
        </w:rPr>
        <w:t xml:space="preserve"> </w:t>
      </w:r>
      <w:r w:rsidR="00594457" w:rsidRPr="000635FA">
        <w:rPr>
          <w:rFonts w:ascii="Calibri" w:hAnsi="Calibri"/>
        </w:rPr>
        <w:t xml:space="preserve">procède à une consultation en vue de mettre en place un contrat d’assurance </w:t>
      </w:r>
      <w:r w:rsidR="00594457">
        <w:rPr>
          <w:rFonts w:ascii="Calibri" w:hAnsi="Calibri"/>
        </w:rPr>
        <w:t>CYBER RISQUES.</w:t>
      </w:r>
    </w:p>
    <w:p w14:paraId="688719FE" w14:textId="77777777" w:rsidR="00C9180A" w:rsidRPr="000635FA" w:rsidRDefault="00C9180A" w:rsidP="00041BE1">
      <w:pPr>
        <w:rPr>
          <w:rFonts w:ascii="Calibri" w:hAnsi="Calibri"/>
        </w:rPr>
      </w:pPr>
    </w:p>
    <w:p w14:paraId="21FD20E8" w14:textId="77777777" w:rsidR="005A60B6" w:rsidRDefault="005A60B6" w:rsidP="00041BE1">
      <w:pPr>
        <w:pStyle w:val="arima1"/>
        <w:pBdr>
          <w:bottom w:val="single" w:sz="4" w:space="2" w:color="5B9BD5"/>
        </w:pBdr>
        <w:spacing w:beforeAutospacing="0"/>
        <w:ind w:left="-567" w:right="-284"/>
        <w:rPr>
          <w:rStyle w:val="Titredulivre"/>
          <w:color w:val="auto"/>
          <w:sz w:val="32"/>
        </w:rPr>
      </w:pPr>
      <w:r>
        <w:rPr>
          <w:rStyle w:val="Titredulivre"/>
          <w:color w:val="auto"/>
          <w:sz w:val="32"/>
        </w:rPr>
        <w:t>ARTICLE 2</w:t>
      </w:r>
      <w:r>
        <w:rPr>
          <w:rStyle w:val="Titredulivre"/>
          <w:color w:val="auto"/>
          <w:sz w:val="32"/>
        </w:rPr>
        <w:tab/>
      </w:r>
      <w:r>
        <w:rPr>
          <w:rStyle w:val="Titredulivre"/>
          <w:color w:val="auto"/>
          <w:sz w:val="32"/>
        </w:rPr>
        <w:tab/>
      </w:r>
    </w:p>
    <w:p w14:paraId="06E432E3" w14:textId="77777777" w:rsidR="005A60B6" w:rsidRPr="004E3692" w:rsidRDefault="00930908" w:rsidP="00041BE1">
      <w:pPr>
        <w:pStyle w:val="arima1"/>
        <w:pBdr>
          <w:bottom w:val="single" w:sz="4" w:space="2" w:color="5B9BD5"/>
        </w:pBdr>
        <w:spacing w:beforeAutospacing="0"/>
        <w:ind w:left="-567" w:right="-284"/>
        <w:rPr>
          <w:rFonts w:eastAsia="PMingLiU" w:cs="Arial"/>
          <w:color w:val="2F5496"/>
          <w:sz w:val="24"/>
          <w:lang w:val="fr-FR"/>
        </w:rPr>
      </w:pPr>
      <w:r>
        <w:rPr>
          <w:rFonts w:eastAsia="PMingLiU" w:cs="Arial"/>
          <w:b/>
          <w:i w:val="0"/>
          <w:color w:val="2F5496"/>
          <w:sz w:val="24"/>
          <w:lang w:val="fr-FR"/>
        </w:rPr>
        <w:t>COLLECTIVITE SOUSCRIPTRICE</w:t>
      </w:r>
    </w:p>
    <w:p w14:paraId="7B80D054" w14:textId="77777777" w:rsidR="00594457" w:rsidRDefault="00594457" w:rsidP="00041BE1">
      <w:pPr>
        <w:ind w:left="1276"/>
        <w:rPr>
          <w:rFonts w:ascii="Calibri" w:hAnsi="Calibri"/>
        </w:rPr>
      </w:pPr>
    </w:p>
    <w:p w14:paraId="786E2A5B" w14:textId="248D697F" w:rsidR="006A133F" w:rsidRPr="006A133F" w:rsidRDefault="006A133F" w:rsidP="006A133F">
      <w:pPr>
        <w:rPr>
          <w:rFonts w:ascii="Calibri" w:hAnsi="Calibri"/>
          <w:b/>
          <w:lang w:val="x-none"/>
        </w:rPr>
      </w:pPr>
      <w:r w:rsidRPr="006A133F">
        <w:rPr>
          <w:rFonts w:ascii="Calibri" w:hAnsi="Calibri"/>
          <w:b/>
        </w:rPr>
        <w:t>Ville de BOULOGNE-BILLANCOURT</w:t>
      </w:r>
    </w:p>
    <w:p w14:paraId="355BCD96" w14:textId="77777777" w:rsidR="006A133F" w:rsidRPr="006A133F" w:rsidRDefault="006A133F" w:rsidP="006A133F">
      <w:pPr>
        <w:rPr>
          <w:rFonts w:ascii="Calibri" w:hAnsi="Calibri"/>
          <w:b/>
        </w:rPr>
      </w:pPr>
      <w:r w:rsidRPr="006A133F">
        <w:rPr>
          <w:rFonts w:ascii="Calibri" w:hAnsi="Calibri"/>
          <w:b/>
          <w:lang w:val="x-none"/>
        </w:rPr>
        <w:t xml:space="preserve">Représentée par </w:t>
      </w:r>
      <w:r w:rsidRPr="006A133F">
        <w:rPr>
          <w:rFonts w:ascii="Calibri" w:hAnsi="Calibri"/>
          <w:b/>
        </w:rPr>
        <w:t xml:space="preserve">Monsieur le Maire </w:t>
      </w:r>
    </w:p>
    <w:p w14:paraId="1DEAB5F5" w14:textId="77777777" w:rsidR="006A133F" w:rsidRPr="006A133F" w:rsidRDefault="006A133F" w:rsidP="006A133F">
      <w:pPr>
        <w:rPr>
          <w:rFonts w:ascii="Calibri" w:hAnsi="Calibri"/>
          <w:b/>
        </w:rPr>
      </w:pPr>
      <w:r w:rsidRPr="006A133F">
        <w:rPr>
          <w:rFonts w:ascii="Calibri" w:hAnsi="Calibri"/>
          <w:b/>
        </w:rPr>
        <w:tab/>
      </w:r>
      <w:r w:rsidRPr="006A133F">
        <w:rPr>
          <w:rFonts w:ascii="Calibri" w:hAnsi="Calibri"/>
          <w:b/>
        </w:rPr>
        <w:tab/>
      </w:r>
    </w:p>
    <w:p w14:paraId="50532FE6" w14:textId="77777777" w:rsidR="006A133F" w:rsidRPr="006A133F" w:rsidRDefault="006A133F" w:rsidP="006A133F">
      <w:pPr>
        <w:rPr>
          <w:rFonts w:ascii="Calibri" w:hAnsi="Calibri"/>
        </w:rPr>
      </w:pPr>
      <w:r w:rsidRPr="006A133F">
        <w:rPr>
          <w:rFonts w:ascii="Calibri" w:hAnsi="Calibri"/>
        </w:rPr>
        <w:t>26 Avenue André Morizet</w:t>
      </w:r>
    </w:p>
    <w:p w14:paraId="226177BA" w14:textId="77777777" w:rsidR="006A133F" w:rsidRPr="006A133F" w:rsidRDefault="006A133F" w:rsidP="006A133F">
      <w:pPr>
        <w:rPr>
          <w:rFonts w:ascii="Calibri" w:hAnsi="Calibri"/>
        </w:rPr>
      </w:pPr>
      <w:r w:rsidRPr="006A133F">
        <w:rPr>
          <w:rFonts w:ascii="Calibri" w:hAnsi="Calibri"/>
        </w:rPr>
        <w:t>92 100 BOULOGNE BILLANCOURT CEDEX</w:t>
      </w:r>
    </w:p>
    <w:p w14:paraId="29D51950" w14:textId="103AE700" w:rsidR="00594457" w:rsidRDefault="00594457" w:rsidP="00041BE1">
      <w:pPr>
        <w:rPr>
          <w:rFonts w:ascii="Calibri" w:hAnsi="Calibri"/>
        </w:rPr>
      </w:pPr>
    </w:p>
    <w:p w14:paraId="6F38D439" w14:textId="77777777" w:rsidR="00594457" w:rsidRDefault="00594457" w:rsidP="00041BE1">
      <w:pPr>
        <w:ind w:left="1276"/>
        <w:rPr>
          <w:rFonts w:ascii="Calibri" w:hAnsi="Calibri"/>
        </w:rPr>
      </w:pPr>
    </w:p>
    <w:p w14:paraId="72327774" w14:textId="77777777" w:rsidR="005A60B6" w:rsidRDefault="005A60B6" w:rsidP="00041BE1">
      <w:pPr>
        <w:pStyle w:val="arima1"/>
        <w:pBdr>
          <w:bottom w:val="single" w:sz="4" w:space="2" w:color="5B9BD5"/>
        </w:pBdr>
        <w:spacing w:beforeAutospacing="0"/>
        <w:ind w:left="-567" w:right="-284"/>
        <w:rPr>
          <w:rFonts w:eastAsia="PMingLiU" w:cs="Arial"/>
          <w:sz w:val="24"/>
        </w:rPr>
      </w:pPr>
      <w:r>
        <w:rPr>
          <w:rStyle w:val="Titredulivre"/>
          <w:color w:val="auto"/>
          <w:sz w:val="32"/>
        </w:rPr>
        <w:t>ARTICLE 3</w:t>
      </w:r>
      <w:r>
        <w:rPr>
          <w:rStyle w:val="Titredulivre"/>
          <w:color w:val="auto"/>
          <w:sz w:val="32"/>
        </w:rPr>
        <w:tab/>
      </w:r>
      <w:r>
        <w:rPr>
          <w:rFonts w:eastAsia="PMingLiU" w:cs="Arial"/>
          <w:sz w:val="24"/>
        </w:rPr>
        <w:tab/>
      </w:r>
    </w:p>
    <w:p w14:paraId="151D9AF3" w14:textId="77777777" w:rsidR="005A60B6" w:rsidRPr="0051748E" w:rsidRDefault="005A60B6"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PIECES CONSTITUTIVES DU MARCHE</w:t>
      </w:r>
    </w:p>
    <w:p w14:paraId="2BCE0EDB" w14:textId="77777777" w:rsidR="005A60B6" w:rsidRDefault="005A60B6" w:rsidP="00041BE1">
      <w:pPr>
        <w:rPr>
          <w:rFonts w:ascii="Calibri" w:hAnsi="Calibri"/>
        </w:rPr>
      </w:pPr>
    </w:p>
    <w:p w14:paraId="1B1CB257" w14:textId="77777777" w:rsidR="005A60B6" w:rsidRDefault="005A60B6" w:rsidP="00041BE1">
      <w:pPr>
        <w:pStyle w:val="Corpsdetexte"/>
        <w:jc w:val="left"/>
        <w:rPr>
          <w:rFonts w:ascii="Calibri" w:hAnsi="Calibri"/>
          <w:i w:val="0"/>
          <w:lang w:val="fr-FR"/>
        </w:rPr>
      </w:pPr>
      <w:r>
        <w:rPr>
          <w:rFonts w:ascii="Calibri" w:hAnsi="Calibri"/>
          <w:i w:val="0"/>
        </w:rPr>
        <w:t>Le marché est constitué par les documents contractuels énumérés ci-dessous par ordre de priorité décroissante :</w:t>
      </w:r>
    </w:p>
    <w:p w14:paraId="36F271B9" w14:textId="77777777" w:rsidR="001B5C66" w:rsidRPr="001B5C66" w:rsidRDefault="001B5C66" w:rsidP="00041BE1">
      <w:pPr>
        <w:pStyle w:val="Corpsdetexte"/>
        <w:jc w:val="left"/>
        <w:rPr>
          <w:rFonts w:ascii="Calibri" w:hAnsi="Calibri"/>
          <w:i w:val="0"/>
          <w:lang w:val="fr-FR"/>
        </w:rPr>
      </w:pPr>
    </w:p>
    <w:p w14:paraId="0E018FF1" w14:textId="77777777" w:rsidR="005A60B6" w:rsidRDefault="005A60B6" w:rsidP="00041BE1">
      <w:pPr>
        <w:numPr>
          <w:ilvl w:val="0"/>
          <w:numId w:val="4"/>
        </w:numPr>
        <w:ind w:left="426" w:hanging="426"/>
        <w:jc w:val="both"/>
        <w:rPr>
          <w:rFonts w:ascii="Calibri" w:hAnsi="Calibri"/>
        </w:rPr>
      </w:pPr>
      <w:r>
        <w:rPr>
          <w:rFonts w:ascii="Calibri" w:hAnsi="Calibri"/>
        </w:rPr>
        <w:t>L’Acte d’Engagement et ses annexes</w:t>
      </w:r>
    </w:p>
    <w:p w14:paraId="6CFBB9D5" w14:textId="77777777" w:rsidR="005A60B6" w:rsidRDefault="005A60B6" w:rsidP="00041BE1">
      <w:pPr>
        <w:numPr>
          <w:ilvl w:val="0"/>
          <w:numId w:val="4"/>
        </w:numPr>
        <w:ind w:left="426" w:hanging="426"/>
        <w:jc w:val="both"/>
        <w:rPr>
          <w:rFonts w:ascii="Calibri" w:hAnsi="Calibri"/>
        </w:rPr>
      </w:pPr>
      <w:r>
        <w:rPr>
          <w:rFonts w:ascii="Calibri" w:hAnsi="Calibri"/>
        </w:rPr>
        <w:t xml:space="preserve">Le présent </w:t>
      </w:r>
      <w:r w:rsidR="00594457">
        <w:rPr>
          <w:rFonts w:ascii="Calibri" w:hAnsi="Calibri"/>
        </w:rPr>
        <w:t>c</w:t>
      </w:r>
      <w:r>
        <w:rPr>
          <w:rFonts w:ascii="Calibri" w:hAnsi="Calibri"/>
        </w:rPr>
        <w:t xml:space="preserve">ahier des Clauses Administratives Particulières (C.C.A.P.) </w:t>
      </w:r>
    </w:p>
    <w:p w14:paraId="101523CE" w14:textId="77777777" w:rsidR="005A60B6" w:rsidRDefault="005A60B6" w:rsidP="00041BE1">
      <w:pPr>
        <w:numPr>
          <w:ilvl w:val="0"/>
          <w:numId w:val="4"/>
        </w:numPr>
        <w:ind w:left="426" w:hanging="426"/>
        <w:jc w:val="both"/>
        <w:rPr>
          <w:rFonts w:ascii="Calibri" w:hAnsi="Calibri"/>
        </w:rPr>
      </w:pPr>
      <w:r>
        <w:rPr>
          <w:rFonts w:ascii="Calibri" w:hAnsi="Calibri"/>
        </w:rPr>
        <w:t>Le cahier des Clauses Techniques Particulières (C.C.T.P.)</w:t>
      </w:r>
    </w:p>
    <w:p w14:paraId="160B6064" w14:textId="77777777" w:rsidR="005A60B6" w:rsidRDefault="005A60B6" w:rsidP="00041BE1">
      <w:pPr>
        <w:numPr>
          <w:ilvl w:val="0"/>
          <w:numId w:val="4"/>
        </w:numPr>
        <w:ind w:left="426" w:hanging="426"/>
        <w:jc w:val="both"/>
        <w:rPr>
          <w:rFonts w:ascii="Calibri" w:hAnsi="Calibri"/>
        </w:rPr>
      </w:pPr>
      <w:r>
        <w:rPr>
          <w:rFonts w:ascii="Calibri" w:hAnsi="Calibri"/>
        </w:rPr>
        <w:t>Le</w:t>
      </w:r>
      <w:r w:rsidR="00594457">
        <w:rPr>
          <w:rFonts w:ascii="Calibri" w:hAnsi="Calibri"/>
        </w:rPr>
        <w:t>s c</w:t>
      </w:r>
      <w:r>
        <w:rPr>
          <w:rFonts w:ascii="Calibri" w:hAnsi="Calibri"/>
        </w:rPr>
        <w:t xml:space="preserve">onditions </w:t>
      </w:r>
      <w:r w:rsidR="00594457">
        <w:rPr>
          <w:rFonts w:ascii="Calibri" w:hAnsi="Calibri"/>
        </w:rPr>
        <w:t>g</w:t>
      </w:r>
      <w:r>
        <w:rPr>
          <w:rFonts w:ascii="Calibri" w:hAnsi="Calibri"/>
        </w:rPr>
        <w:t xml:space="preserve">énérales de </w:t>
      </w:r>
      <w:r w:rsidR="00594457">
        <w:rPr>
          <w:rFonts w:ascii="Calibri" w:hAnsi="Calibri"/>
        </w:rPr>
        <w:t>garanties</w:t>
      </w:r>
    </w:p>
    <w:p w14:paraId="4D7DABE7" w14:textId="77777777" w:rsidR="005A60B6" w:rsidRDefault="005A60B6" w:rsidP="00041BE1">
      <w:pPr>
        <w:numPr>
          <w:ilvl w:val="0"/>
          <w:numId w:val="4"/>
        </w:numPr>
        <w:ind w:left="426" w:hanging="426"/>
        <w:jc w:val="both"/>
        <w:rPr>
          <w:rFonts w:ascii="Calibri" w:hAnsi="Calibri"/>
        </w:rPr>
      </w:pPr>
      <w:r>
        <w:rPr>
          <w:rFonts w:ascii="Calibri" w:hAnsi="Calibri"/>
        </w:rPr>
        <w:t>L’Inventaire des risques</w:t>
      </w:r>
      <w:r w:rsidR="006F07E9">
        <w:rPr>
          <w:rFonts w:ascii="Calibri" w:hAnsi="Calibri"/>
        </w:rPr>
        <w:t xml:space="preserve"> </w:t>
      </w:r>
      <w:r w:rsidR="00E00EF3">
        <w:rPr>
          <w:rFonts w:ascii="Calibri" w:hAnsi="Calibri"/>
        </w:rPr>
        <w:t>-</w:t>
      </w:r>
      <w:r w:rsidR="006F07E9">
        <w:rPr>
          <w:rFonts w:ascii="Calibri" w:hAnsi="Calibri"/>
        </w:rPr>
        <w:t xml:space="preserve"> la sinistralité</w:t>
      </w:r>
    </w:p>
    <w:p w14:paraId="69389302" w14:textId="77777777" w:rsidR="006A4D89" w:rsidRPr="00DD22AC" w:rsidRDefault="006A4D89" w:rsidP="00041BE1">
      <w:pPr>
        <w:rPr>
          <w:rFonts w:ascii="Calibri" w:hAnsi="Calibri"/>
          <w:b/>
        </w:rPr>
      </w:pPr>
    </w:p>
    <w:p w14:paraId="3A6CA89E" w14:textId="77777777" w:rsidR="005A60B6" w:rsidRDefault="005A60B6" w:rsidP="00041BE1">
      <w:pPr>
        <w:pStyle w:val="arima1"/>
        <w:pBdr>
          <w:bottom w:val="single" w:sz="4" w:space="2" w:color="5B9BD5"/>
        </w:pBdr>
        <w:spacing w:beforeAutospacing="0"/>
        <w:ind w:left="-567" w:right="-284"/>
        <w:rPr>
          <w:rFonts w:eastAsia="PMingLiU" w:cs="Arial"/>
          <w:sz w:val="24"/>
        </w:rPr>
      </w:pPr>
      <w:r>
        <w:rPr>
          <w:rStyle w:val="Titredulivre"/>
          <w:color w:val="auto"/>
          <w:sz w:val="32"/>
        </w:rPr>
        <w:t>ARTICLE 4</w:t>
      </w:r>
      <w:r>
        <w:rPr>
          <w:rStyle w:val="Titredulivre"/>
          <w:color w:val="auto"/>
          <w:sz w:val="32"/>
        </w:rPr>
        <w:tab/>
      </w:r>
      <w:r>
        <w:rPr>
          <w:rFonts w:eastAsia="PMingLiU" w:cs="Arial"/>
          <w:sz w:val="24"/>
        </w:rPr>
        <w:tab/>
      </w:r>
    </w:p>
    <w:p w14:paraId="758D76A8" w14:textId="77777777" w:rsidR="005A60B6" w:rsidRPr="0051748E" w:rsidRDefault="005A60B6"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PRISE D’EFFET DU MARCHE – DUREE – ECHEANCE – RESILIATION</w:t>
      </w:r>
    </w:p>
    <w:p w14:paraId="4F0E1340" w14:textId="77777777" w:rsidR="005A60B6" w:rsidRDefault="005A60B6" w:rsidP="00041BE1">
      <w:pPr>
        <w:rPr>
          <w:rFonts w:ascii="Calibri" w:eastAsia="Times New Roman" w:hAnsi="Calibri"/>
          <w:b/>
          <w:color w:val="FF0000"/>
        </w:rPr>
      </w:pPr>
      <w:r>
        <w:rPr>
          <w:rFonts w:ascii="Calibri" w:hAnsi="Calibri"/>
          <w:b/>
          <w:color w:val="FF0000"/>
        </w:rPr>
        <w:tab/>
      </w:r>
    </w:p>
    <w:p w14:paraId="6A0560C7" w14:textId="77777777" w:rsidR="005A60B6" w:rsidRPr="00C31250" w:rsidRDefault="005A60B6" w:rsidP="00041BE1">
      <w:pPr>
        <w:numPr>
          <w:ilvl w:val="0"/>
          <w:numId w:val="3"/>
        </w:numPr>
        <w:pBdr>
          <w:bottom w:val="single" w:sz="4" w:space="1" w:color="FFC000"/>
        </w:pBdr>
        <w:ind w:left="426" w:hanging="426"/>
        <w:rPr>
          <w:rFonts w:ascii="Calibri" w:hAnsi="Calibri"/>
          <w:b/>
          <w:color w:val="002060"/>
        </w:rPr>
      </w:pPr>
      <w:r w:rsidRPr="00C31250">
        <w:rPr>
          <w:rFonts w:ascii="Calibri" w:hAnsi="Calibri"/>
          <w:b/>
          <w:color w:val="002060"/>
        </w:rPr>
        <w:t xml:space="preserve">Prise d’effet du marché - durée </w:t>
      </w:r>
    </w:p>
    <w:p w14:paraId="74B5F22D" w14:textId="77777777" w:rsidR="006A133F" w:rsidRPr="006A133F" w:rsidRDefault="006A133F" w:rsidP="006A133F">
      <w:pPr>
        <w:rPr>
          <w:rFonts w:ascii="Calibri" w:hAnsi="Calibri"/>
        </w:rPr>
      </w:pPr>
      <w:bookmarkStart w:id="15" w:name="_Hlk37693302"/>
      <w:r w:rsidRPr="006A133F">
        <w:rPr>
          <w:rFonts w:ascii="Calibri" w:hAnsi="Calibri"/>
        </w:rPr>
        <w:t>1</w:t>
      </w:r>
      <w:r w:rsidRPr="006A133F">
        <w:rPr>
          <w:rFonts w:ascii="Calibri" w:hAnsi="Calibri"/>
          <w:vertAlign w:val="superscript"/>
        </w:rPr>
        <w:t>er</w:t>
      </w:r>
      <w:r w:rsidRPr="006A133F">
        <w:rPr>
          <w:rFonts w:ascii="Calibri" w:hAnsi="Calibri"/>
        </w:rPr>
        <w:t xml:space="preserve"> janvier 2027 - 00 h 00 pour une durée de 48 mois</w:t>
      </w:r>
    </w:p>
    <w:p w14:paraId="03188C15" w14:textId="6EF9B11B" w:rsidR="006A133F" w:rsidRPr="006A133F" w:rsidRDefault="006A133F" w:rsidP="006A133F">
      <w:pPr>
        <w:rPr>
          <w:rFonts w:ascii="Calibri" w:hAnsi="Calibri"/>
        </w:rPr>
      </w:pPr>
      <w:r w:rsidRPr="006A133F">
        <w:rPr>
          <w:rFonts w:ascii="Calibri" w:hAnsi="Calibri"/>
        </w:rPr>
        <w:t>Il expirera le 31 décembre</w:t>
      </w:r>
      <w:r w:rsidR="00E7666B">
        <w:rPr>
          <w:rFonts w:ascii="Calibri" w:hAnsi="Calibri"/>
        </w:rPr>
        <w:t xml:space="preserve"> 2030</w:t>
      </w:r>
      <w:r w:rsidRPr="006A133F">
        <w:rPr>
          <w:rFonts w:ascii="Calibri" w:hAnsi="Calibri"/>
        </w:rPr>
        <w:t>.</w:t>
      </w:r>
      <w:bookmarkEnd w:id="15"/>
    </w:p>
    <w:p w14:paraId="1A0F9F0A" w14:textId="77777777" w:rsidR="007275DF" w:rsidRDefault="007275DF" w:rsidP="007275DF">
      <w:pPr>
        <w:rPr>
          <w:rFonts w:ascii="Calibri" w:hAnsi="Calibri"/>
          <w:color w:val="FF0000"/>
        </w:rPr>
      </w:pPr>
    </w:p>
    <w:p w14:paraId="0C66F127" w14:textId="77777777" w:rsidR="00594457" w:rsidRDefault="00594457" w:rsidP="00041BE1">
      <w:pPr>
        <w:pStyle w:val="Paragraphedeliste"/>
        <w:ind w:left="0"/>
        <w:rPr>
          <w:rFonts w:ascii="Calibri" w:hAnsi="Calibri"/>
        </w:rPr>
      </w:pPr>
      <w:r>
        <w:rPr>
          <w:rFonts w:ascii="Calibri" w:hAnsi="Calibri"/>
        </w:rPr>
        <w:t>La garantie est acquise dès la prise d’effet prévue au présent C.C.A.P.</w:t>
      </w:r>
    </w:p>
    <w:p w14:paraId="643E2155" w14:textId="77777777" w:rsidR="005A60B6" w:rsidRDefault="005A60B6" w:rsidP="00041BE1">
      <w:pPr>
        <w:pStyle w:val="Paragraphedeliste"/>
        <w:rPr>
          <w:rFonts w:ascii="Calibri" w:hAnsi="Calibri"/>
        </w:rPr>
      </w:pPr>
    </w:p>
    <w:p w14:paraId="3E91B49D" w14:textId="77777777" w:rsidR="005A60B6" w:rsidRPr="00C31250" w:rsidRDefault="005A60B6" w:rsidP="00041BE1">
      <w:pPr>
        <w:numPr>
          <w:ilvl w:val="0"/>
          <w:numId w:val="3"/>
        </w:numPr>
        <w:pBdr>
          <w:bottom w:val="single" w:sz="4" w:space="1" w:color="FFC000"/>
        </w:pBdr>
        <w:ind w:left="426" w:hanging="426"/>
        <w:rPr>
          <w:rFonts w:ascii="Calibri" w:hAnsi="Calibri"/>
          <w:b/>
          <w:color w:val="002060"/>
        </w:rPr>
      </w:pPr>
      <w:r w:rsidRPr="00C31250">
        <w:rPr>
          <w:rFonts w:ascii="Calibri" w:hAnsi="Calibri"/>
          <w:b/>
          <w:color w:val="002060"/>
        </w:rPr>
        <w:t xml:space="preserve">Echéance : </w:t>
      </w:r>
      <w:r w:rsidR="00176982" w:rsidRPr="00C31250">
        <w:rPr>
          <w:rFonts w:ascii="Calibri" w:hAnsi="Calibri"/>
          <w:b/>
          <w:color w:val="002060"/>
        </w:rPr>
        <w:t>1</w:t>
      </w:r>
      <w:r w:rsidR="00176982" w:rsidRPr="00C31250">
        <w:rPr>
          <w:rFonts w:ascii="Calibri" w:hAnsi="Calibri"/>
          <w:b/>
          <w:color w:val="002060"/>
          <w:vertAlign w:val="superscript"/>
        </w:rPr>
        <w:t>er</w:t>
      </w:r>
      <w:r w:rsidR="00176982" w:rsidRPr="00C31250">
        <w:rPr>
          <w:rFonts w:ascii="Calibri" w:hAnsi="Calibri"/>
          <w:b/>
          <w:color w:val="002060"/>
        </w:rPr>
        <w:t xml:space="preserve"> Janvier</w:t>
      </w:r>
    </w:p>
    <w:p w14:paraId="76CAB2BD" w14:textId="77777777" w:rsidR="009262AD" w:rsidRPr="00C31250" w:rsidRDefault="009262AD" w:rsidP="00041BE1">
      <w:pPr>
        <w:pStyle w:val="Paragraphedeliste"/>
        <w:tabs>
          <w:tab w:val="num" w:pos="709"/>
        </w:tabs>
        <w:ind w:hanging="784"/>
        <w:rPr>
          <w:rFonts w:ascii="Calibri" w:hAnsi="Calibri"/>
          <w:color w:val="002060"/>
        </w:rPr>
      </w:pPr>
    </w:p>
    <w:p w14:paraId="5937F658" w14:textId="77777777" w:rsidR="005A60B6" w:rsidRPr="00C31250" w:rsidRDefault="005A60B6" w:rsidP="00041BE1">
      <w:pPr>
        <w:numPr>
          <w:ilvl w:val="0"/>
          <w:numId w:val="3"/>
        </w:numPr>
        <w:pBdr>
          <w:bottom w:val="single" w:sz="4" w:space="1" w:color="FFC000"/>
        </w:pBdr>
        <w:ind w:left="426" w:hanging="426"/>
        <w:rPr>
          <w:rFonts w:ascii="Calibri" w:hAnsi="Calibri"/>
          <w:b/>
          <w:color w:val="002060"/>
        </w:rPr>
      </w:pPr>
      <w:r w:rsidRPr="00C31250">
        <w:rPr>
          <w:rFonts w:ascii="Calibri" w:hAnsi="Calibri"/>
          <w:b/>
          <w:color w:val="002060"/>
        </w:rPr>
        <w:t>Résiliation </w:t>
      </w:r>
    </w:p>
    <w:p w14:paraId="52F26735" w14:textId="77777777" w:rsidR="00594457" w:rsidRDefault="00594457" w:rsidP="00041BE1">
      <w:pPr>
        <w:pStyle w:val="Retraitcorpsdetexte3"/>
        <w:ind w:left="0" w:firstLine="0"/>
        <w:jc w:val="both"/>
        <w:rPr>
          <w:rFonts w:ascii="Calibri" w:hAnsi="Calibri"/>
        </w:rPr>
      </w:pPr>
      <w:r>
        <w:rPr>
          <w:rFonts w:ascii="Calibri" w:hAnsi="Calibri"/>
          <w:iCs/>
        </w:rPr>
        <w:t xml:space="preserve">Possibilité de résiliation annuelle à la date anniversaire en respectant un préavis réciproque de </w:t>
      </w:r>
      <w:r>
        <w:rPr>
          <w:rFonts w:ascii="Calibri" w:hAnsi="Calibri"/>
          <w:iCs/>
          <w:lang w:val="fr-FR"/>
        </w:rPr>
        <w:t xml:space="preserve">6 </w:t>
      </w:r>
      <w:r>
        <w:rPr>
          <w:rFonts w:ascii="Calibri" w:hAnsi="Calibri"/>
          <w:iCs/>
        </w:rPr>
        <w:t xml:space="preserve">mois. </w:t>
      </w:r>
      <w:r>
        <w:rPr>
          <w:rFonts w:ascii="Calibri" w:hAnsi="Calibri"/>
          <w:szCs w:val="24"/>
        </w:rPr>
        <w:t xml:space="preserve">Par dérogation à l’article R 113-10 du Code des Assurances, l’assureur ne pourra </w:t>
      </w:r>
      <w:r w:rsidR="00920969">
        <w:rPr>
          <w:rFonts w:ascii="Calibri" w:hAnsi="Calibri"/>
          <w:szCs w:val="24"/>
          <w:lang w:val="fr-FR"/>
        </w:rPr>
        <w:t xml:space="preserve">pas </w:t>
      </w:r>
      <w:r>
        <w:rPr>
          <w:rFonts w:ascii="Calibri" w:hAnsi="Calibri"/>
          <w:szCs w:val="24"/>
        </w:rPr>
        <w:t>résilier le contrat après sinistre. Seule la résiliation en respectant le préavis sera possible. .La résiliation s’effectuera par courrier recommandé avec AR.</w:t>
      </w:r>
      <w:r>
        <w:rPr>
          <w:rFonts w:ascii="Calibri" w:hAnsi="Calibri"/>
          <w:szCs w:val="24"/>
          <w:lang w:val="fr-FR"/>
        </w:rPr>
        <w:t xml:space="preserve"> </w:t>
      </w:r>
      <w:r>
        <w:rPr>
          <w:rFonts w:ascii="Calibri" w:hAnsi="Calibri"/>
        </w:rPr>
        <w:t xml:space="preserve">Toute modification sur les conditions du contrat (franchises, augmentation ou diminution des taux proposés lors de la souscription) devra être notifiée en respectant le préavis ci-dessus. Passé ce délai </w:t>
      </w:r>
      <w:r>
        <w:rPr>
          <w:rFonts w:ascii="Calibri" w:hAnsi="Calibri"/>
          <w:lang w:val="fr-FR"/>
        </w:rPr>
        <w:t>la</w:t>
      </w:r>
      <w:r>
        <w:rPr>
          <w:rFonts w:ascii="Calibri" w:hAnsi="Calibri"/>
        </w:rPr>
        <w:t xml:space="preserve"> modification ne pourra être effective qu’à l'échéance </w:t>
      </w:r>
      <w:r w:rsidR="00920969">
        <w:rPr>
          <w:rFonts w:ascii="Calibri" w:hAnsi="Calibri"/>
          <w:lang w:val="fr-FR"/>
        </w:rPr>
        <w:t xml:space="preserve">annuelle </w:t>
      </w:r>
      <w:r>
        <w:rPr>
          <w:rFonts w:ascii="Calibri" w:hAnsi="Calibri"/>
        </w:rPr>
        <w:t>suivante.</w:t>
      </w:r>
    </w:p>
    <w:p w14:paraId="79099246" w14:textId="77777777" w:rsidR="00CC6754" w:rsidRDefault="00CC6754" w:rsidP="00041BE1">
      <w:pPr>
        <w:pStyle w:val="arima1"/>
        <w:pBdr>
          <w:bottom w:val="single" w:sz="4" w:space="2" w:color="5B9BD5"/>
        </w:pBdr>
        <w:spacing w:beforeAutospacing="0"/>
        <w:ind w:left="-567" w:right="-284"/>
        <w:rPr>
          <w:rStyle w:val="Titredulivre"/>
          <w:color w:val="auto"/>
          <w:sz w:val="32"/>
        </w:rPr>
      </w:pPr>
      <w:r>
        <w:rPr>
          <w:rStyle w:val="Titredulivre"/>
          <w:color w:val="auto"/>
          <w:sz w:val="32"/>
        </w:rPr>
        <w:lastRenderedPageBreak/>
        <w:t>ARTICLE 5</w:t>
      </w:r>
    </w:p>
    <w:p w14:paraId="7F3D7904" w14:textId="77777777" w:rsidR="00CC6754" w:rsidRDefault="00CC6754" w:rsidP="00041BE1">
      <w:pPr>
        <w:pStyle w:val="arima1"/>
        <w:pBdr>
          <w:bottom w:val="single" w:sz="4" w:space="2" w:color="5B9BD5"/>
        </w:pBdr>
        <w:spacing w:beforeAutospacing="0"/>
        <w:ind w:left="-567" w:right="-284"/>
        <w:rPr>
          <w:rFonts w:eastAsia="PMingLiU" w:cs="Arial"/>
          <w:color w:val="2F5496"/>
          <w:sz w:val="24"/>
        </w:rPr>
      </w:pPr>
      <w:r>
        <w:rPr>
          <w:rFonts w:eastAsia="PMingLiU" w:cs="Arial"/>
          <w:b/>
          <w:i w:val="0"/>
          <w:color w:val="2F5496"/>
          <w:sz w:val="24"/>
        </w:rPr>
        <w:t>DETERMINATION DU PRIX DU MARCHE</w:t>
      </w:r>
    </w:p>
    <w:p w14:paraId="74589CBD" w14:textId="77777777" w:rsidR="00CC6754" w:rsidRDefault="00CC6754" w:rsidP="00041BE1">
      <w:pPr>
        <w:rPr>
          <w:rFonts w:ascii="Calibri" w:hAnsi="Calibri"/>
        </w:rPr>
      </w:pPr>
    </w:p>
    <w:p w14:paraId="0681FC78" w14:textId="77777777" w:rsidR="00CC6754" w:rsidRPr="00E85080" w:rsidRDefault="00CC6754" w:rsidP="00041BE1">
      <w:pPr>
        <w:numPr>
          <w:ilvl w:val="0"/>
          <w:numId w:val="12"/>
        </w:numPr>
        <w:pBdr>
          <w:bottom w:val="single" w:sz="4" w:space="1" w:color="FFC000"/>
        </w:pBdr>
        <w:ind w:left="426" w:hanging="426"/>
        <w:rPr>
          <w:rFonts w:ascii="Calibri" w:hAnsi="Calibri"/>
          <w:color w:val="002060"/>
          <w:u w:val="single"/>
        </w:rPr>
      </w:pPr>
      <w:r w:rsidRPr="00E85080">
        <w:rPr>
          <w:rFonts w:ascii="Calibri" w:hAnsi="Calibri"/>
          <w:b/>
          <w:color w:val="002060"/>
        </w:rPr>
        <w:t>La Tarification </w:t>
      </w:r>
    </w:p>
    <w:p w14:paraId="43BF3A2C" w14:textId="77777777" w:rsidR="00CC6754" w:rsidRPr="00E85080" w:rsidRDefault="00CC6754" w:rsidP="00041BE1">
      <w:pPr>
        <w:tabs>
          <w:tab w:val="left" w:pos="0"/>
        </w:tabs>
        <w:rPr>
          <w:rFonts w:ascii="Calibri" w:hAnsi="Calibri"/>
          <w:bCs/>
        </w:rPr>
      </w:pPr>
      <w:r w:rsidRPr="00667267">
        <w:rPr>
          <w:rFonts w:ascii="Calibri" w:hAnsi="Calibri"/>
          <w:b/>
        </w:rPr>
        <w:t>Une prime</w:t>
      </w:r>
      <w:r w:rsidRPr="00E85080">
        <w:rPr>
          <w:rFonts w:ascii="Calibri" w:hAnsi="Calibri"/>
          <w:bCs/>
        </w:rPr>
        <w:t xml:space="preserve"> globale HT et TTC.</w:t>
      </w:r>
    </w:p>
    <w:p w14:paraId="1A2774C4" w14:textId="77777777" w:rsidR="00CC6754" w:rsidRPr="00E85080" w:rsidRDefault="00CC6754" w:rsidP="00041BE1">
      <w:pPr>
        <w:tabs>
          <w:tab w:val="left" w:pos="0"/>
        </w:tabs>
        <w:rPr>
          <w:rFonts w:ascii="Calibri" w:hAnsi="Calibri"/>
          <w:bCs/>
        </w:rPr>
      </w:pPr>
    </w:p>
    <w:p w14:paraId="76B74151" w14:textId="77777777" w:rsidR="00CC6754" w:rsidRPr="00C31250" w:rsidRDefault="00CC6754" w:rsidP="00041BE1">
      <w:pPr>
        <w:numPr>
          <w:ilvl w:val="0"/>
          <w:numId w:val="12"/>
        </w:numPr>
        <w:pBdr>
          <w:bottom w:val="single" w:sz="4" w:space="1" w:color="FFC000"/>
        </w:pBdr>
        <w:ind w:left="426" w:hanging="426"/>
        <w:rPr>
          <w:rFonts w:ascii="Calibri" w:hAnsi="Calibri"/>
          <w:b/>
          <w:color w:val="002060"/>
        </w:rPr>
      </w:pPr>
      <w:r w:rsidRPr="00C31250">
        <w:rPr>
          <w:rFonts w:ascii="Calibri" w:hAnsi="Calibri"/>
          <w:b/>
          <w:color w:val="002060"/>
        </w:rPr>
        <w:t>Forme du prix</w:t>
      </w:r>
    </w:p>
    <w:p w14:paraId="6F51B084" w14:textId="77777777" w:rsidR="00CC6754" w:rsidRDefault="00CC6754" w:rsidP="00041BE1">
      <w:pPr>
        <w:tabs>
          <w:tab w:val="left" w:pos="0"/>
        </w:tabs>
        <w:rPr>
          <w:rFonts w:ascii="Calibri" w:hAnsi="Calibri"/>
        </w:rPr>
      </w:pPr>
      <w:r>
        <w:rPr>
          <w:rFonts w:ascii="Calibri" w:hAnsi="Calibri"/>
        </w:rPr>
        <w:t>Le prix n’est pas révisable et reste fixe sur la durée du marché.</w:t>
      </w:r>
    </w:p>
    <w:p w14:paraId="2BEDADF7" w14:textId="77777777" w:rsidR="00CC6754" w:rsidRDefault="00CC6754" w:rsidP="00041BE1">
      <w:pPr>
        <w:tabs>
          <w:tab w:val="left" w:pos="0"/>
        </w:tabs>
        <w:rPr>
          <w:rFonts w:ascii="Calibri" w:hAnsi="Calibri"/>
        </w:rPr>
      </w:pPr>
    </w:p>
    <w:p w14:paraId="5837B9DD" w14:textId="77777777" w:rsidR="00CC6754" w:rsidRDefault="00CC6754" w:rsidP="00041BE1">
      <w:pPr>
        <w:jc w:val="both"/>
        <w:rPr>
          <w:rFonts w:ascii="Calibri" w:hAnsi="Calibri"/>
          <w:b/>
        </w:rPr>
      </w:pPr>
      <w:r>
        <w:rPr>
          <w:rFonts w:ascii="Calibri" w:hAnsi="Calibri"/>
          <w:b/>
        </w:rPr>
        <w:t>Les franchises éventuelles seront fixes sur la durée du marché.</w:t>
      </w:r>
    </w:p>
    <w:p w14:paraId="6CE24B05" w14:textId="63D0C31C" w:rsidR="006A4D89" w:rsidRDefault="006A4D89" w:rsidP="00041BE1">
      <w:pPr>
        <w:tabs>
          <w:tab w:val="left" w:pos="0"/>
        </w:tabs>
        <w:rPr>
          <w:rFonts w:ascii="Calibri" w:hAnsi="Calibri"/>
        </w:rPr>
      </w:pPr>
    </w:p>
    <w:p w14:paraId="68E9587C" w14:textId="77777777" w:rsidR="005073C3" w:rsidRPr="00007D07" w:rsidRDefault="005073C3" w:rsidP="005073C3">
      <w:pPr>
        <w:numPr>
          <w:ilvl w:val="0"/>
          <w:numId w:val="3"/>
        </w:numPr>
        <w:pBdr>
          <w:bottom w:val="single" w:sz="4" w:space="1" w:color="FFC000"/>
        </w:pBdr>
        <w:ind w:left="426" w:hanging="426"/>
        <w:rPr>
          <w:rFonts w:ascii="Calibri" w:hAnsi="Calibri"/>
          <w:b/>
          <w:color w:val="002060"/>
        </w:rPr>
      </w:pPr>
      <w:r w:rsidRPr="00007D07">
        <w:rPr>
          <w:rFonts w:ascii="Calibri" w:hAnsi="Calibri"/>
          <w:b/>
          <w:color w:val="002060"/>
        </w:rPr>
        <w:t>Clause de réexamen </w:t>
      </w:r>
    </w:p>
    <w:p w14:paraId="5AF487A1" w14:textId="77777777" w:rsidR="005073C3" w:rsidRPr="00D117BF" w:rsidRDefault="005073C3" w:rsidP="005073C3">
      <w:pPr>
        <w:suppressAutoHyphens/>
        <w:jc w:val="both"/>
        <w:rPr>
          <w:rFonts w:ascii="Calibri" w:hAnsi="Calibri" w:cs="Calibri"/>
        </w:rPr>
      </w:pPr>
      <w:r w:rsidRPr="00007D07">
        <w:rPr>
          <w:rFonts w:ascii="Calibri" w:hAnsi="Calibri" w:cs="Calibri"/>
        </w:rPr>
        <w:t xml:space="preserve">Toute modification sur les conditions du contrat notamment augmentation des primes du fait </w:t>
      </w:r>
      <w:r w:rsidRPr="00D117BF">
        <w:rPr>
          <w:rFonts w:ascii="Calibri" w:hAnsi="Calibri" w:cs="Calibri"/>
        </w:rPr>
        <w:t xml:space="preserve">d’une dégradation de la sinistralité peut conduire les parties à renégocier les termes du contrat. </w:t>
      </w:r>
    </w:p>
    <w:p w14:paraId="72040B9E" w14:textId="77777777" w:rsidR="005073C3" w:rsidRPr="00D117BF" w:rsidRDefault="005073C3" w:rsidP="005073C3">
      <w:pPr>
        <w:jc w:val="both"/>
        <w:rPr>
          <w:rFonts w:ascii="Calibri" w:hAnsi="Calibri" w:cs="Calibri"/>
        </w:rPr>
      </w:pPr>
      <w:r w:rsidRPr="00D117BF">
        <w:rPr>
          <w:rFonts w:ascii="Calibri" w:hAnsi="Calibri" w:cs="Calibri"/>
        </w:rPr>
        <w:t>En complément des clauses permettant le réexamen du marché qui pourraient être incluses dans d’autres dispositions du marché, il est convenu entre les parties la mise en œuvre de la clause de réexamen suivante.</w:t>
      </w:r>
    </w:p>
    <w:p w14:paraId="203EAE54" w14:textId="77777777" w:rsidR="005073C3" w:rsidRPr="00D117BF" w:rsidRDefault="005073C3" w:rsidP="005073C3">
      <w:pPr>
        <w:spacing w:before="240"/>
        <w:jc w:val="both"/>
        <w:rPr>
          <w:rFonts w:ascii="Calibri" w:hAnsi="Calibri" w:cs="Calibri"/>
        </w:rPr>
      </w:pPr>
      <w:r w:rsidRPr="00D117BF">
        <w:rPr>
          <w:rFonts w:ascii="Calibri" w:hAnsi="Calibri" w:cs="Calibri"/>
        </w:rPr>
        <w:t>Conformément à l’article R. 2194-6 du Code de la commande publique, le pouvoir adjudicateur se réserve la possibilité de modifier le marché en cas de cessation totale ou partielle d’exécution (diminution de la part de risques assurés) par l’assureur initial ou, en cas de groupement conjoint, par l’un ou les assureurs initiaux cotraitants, pour quelque raison que ce soit (résiliation anticipée, défaillance, liquidation, transfert de portefeuille d’assurances, retrait du marché français de l’assurance objet du marché, perte de capitaux non reconstitués, perte d’agrément, …).</w:t>
      </w:r>
    </w:p>
    <w:p w14:paraId="1FB27ECB" w14:textId="77777777" w:rsidR="005073C3" w:rsidRPr="00D117BF" w:rsidRDefault="005073C3" w:rsidP="005073C3">
      <w:pPr>
        <w:jc w:val="both"/>
        <w:rPr>
          <w:rFonts w:ascii="Calibri" w:hAnsi="Calibri" w:cs="Calibri"/>
        </w:rPr>
      </w:pPr>
      <w:r w:rsidRPr="00D117BF">
        <w:rPr>
          <w:rFonts w:ascii="Calibri" w:hAnsi="Calibri" w:cs="Calibri"/>
        </w:rPr>
        <w:t>Dans ce cas, un avenant au marché pourra être conclu avec un nouvel assureur, pour la durée restant à courir du marché, à condition que :</w:t>
      </w:r>
    </w:p>
    <w:p w14:paraId="1DB70704" w14:textId="77777777" w:rsidR="005073C3" w:rsidRPr="00D117BF" w:rsidRDefault="005073C3" w:rsidP="005073C3">
      <w:pPr>
        <w:pStyle w:val="Paragraphedeliste"/>
        <w:numPr>
          <w:ilvl w:val="0"/>
          <w:numId w:val="34"/>
        </w:numPr>
        <w:tabs>
          <w:tab w:val="left" w:pos="0"/>
        </w:tabs>
        <w:contextualSpacing/>
        <w:jc w:val="both"/>
        <w:rPr>
          <w:rFonts w:ascii="Calibri" w:eastAsia="PMingLiU" w:hAnsi="Calibri"/>
        </w:rPr>
      </w:pPr>
      <w:r w:rsidRPr="00D117BF">
        <w:rPr>
          <w:rFonts w:ascii="Calibri" w:eastAsia="PMingLiU" w:hAnsi="Calibri"/>
        </w:rPr>
        <w:t>Les prestations restent équivalentes à celles prévues initialement, éventuellement modifiées depuis lors par voie d’avenant (étendue des garanties couvertes, plafonds de garantie et de franchises, …) ;</w:t>
      </w:r>
    </w:p>
    <w:p w14:paraId="1194F30E" w14:textId="77777777" w:rsidR="005073C3" w:rsidRPr="00D117BF" w:rsidRDefault="005073C3" w:rsidP="005073C3">
      <w:pPr>
        <w:pStyle w:val="Paragraphedeliste"/>
        <w:numPr>
          <w:ilvl w:val="0"/>
          <w:numId w:val="34"/>
        </w:numPr>
        <w:tabs>
          <w:tab w:val="left" w:pos="0"/>
        </w:tabs>
        <w:contextualSpacing/>
        <w:jc w:val="both"/>
        <w:rPr>
          <w:rFonts w:ascii="Calibri" w:eastAsia="PMingLiU" w:hAnsi="Calibri"/>
        </w:rPr>
      </w:pPr>
      <w:r w:rsidRPr="00D117BF">
        <w:rPr>
          <w:rFonts w:ascii="Calibri" w:eastAsia="PMingLiU" w:hAnsi="Calibri"/>
        </w:rPr>
        <w:t>L’économie générale du marché ne soit pas bouleversée, sans préjudice d’un éventuel ajustement tarifaire conformément aux conditions posées par les articles R. 2194-1 et suivants du Code de la commande publique ;</w:t>
      </w:r>
    </w:p>
    <w:p w14:paraId="1A3D2852" w14:textId="77777777" w:rsidR="005073C3" w:rsidRPr="00D117BF" w:rsidRDefault="005073C3" w:rsidP="005073C3">
      <w:pPr>
        <w:pStyle w:val="Paragraphedeliste"/>
        <w:numPr>
          <w:ilvl w:val="0"/>
          <w:numId w:val="34"/>
        </w:numPr>
        <w:tabs>
          <w:tab w:val="left" w:pos="0"/>
        </w:tabs>
        <w:contextualSpacing/>
        <w:jc w:val="both"/>
        <w:rPr>
          <w:rFonts w:ascii="Calibri" w:eastAsia="PMingLiU" w:hAnsi="Calibri"/>
        </w:rPr>
      </w:pPr>
      <w:r w:rsidRPr="00D117BF">
        <w:rPr>
          <w:rFonts w:ascii="Calibri" w:eastAsia="PMingLiU" w:hAnsi="Calibri"/>
        </w:rPr>
        <w:t>Le nouvel assureur présente les garanties techniques, professionnelles et financières équivalentes à celles exigées lors de la mise en concurrence initiale au stade des candidatures.</w:t>
      </w:r>
    </w:p>
    <w:p w14:paraId="37408929" w14:textId="77777777" w:rsidR="005073C3" w:rsidRPr="00D117BF" w:rsidRDefault="005073C3" w:rsidP="005073C3">
      <w:pPr>
        <w:suppressAutoHyphens/>
        <w:jc w:val="both"/>
        <w:rPr>
          <w:rFonts w:ascii="Calibri" w:hAnsi="Calibri" w:cs="Calibri"/>
        </w:rPr>
      </w:pPr>
      <w:r w:rsidRPr="00D117BF">
        <w:rPr>
          <w:rFonts w:ascii="Calibri" w:hAnsi="Calibri" w:cs="Calibri"/>
        </w:rPr>
        <w:t xml:space="preserve">Cette procédure vise à garantir la continuité de la couverture assurantielle sans remise en concurrence, tout en évitant au pouvoir adjudicateur d’avoir à supporter l’organisation et le coût d’une nouvelle consultation pour le renouvellement anticipé du marché, ainsi que le risque d’une augmentation tarifaire.  </w:t>
      </w:r>
    </w:p>
    <w:p w14:paraId="41DACCA6" w14:textId="77777777" w:rsidR="005073C3" w:rsidRPr="00D117BF" w:rsidRDefault="005073C3" w:rsidP="005073C3">
      <w:pPr>
        <w:suppressAutoHyphens/>
        <w:jc w:val="both"/>
        <w:rPr>
          <w:rFonts w:ascii="Calibri" w:hAnsi="Calibri"/>
        </w:rPr>
      </w:pPr>
      <w:r w:rsidRPr="00D117BF">
        <w:rPr>
          <w:rFonts w:ascii="Calibri" w:hAnsi="Calibri"/>
        </w:rPr>
        <w:t xml:space="preserve">L’Assureur devra transmettre ses intentions et porter à la connaissance de la collectivité les nouvelles primes applicables </w:t>
      </w:r>
      <w:r w:rsidRPr="00D117BF">
        <w:rPr>
          <w:rFonts w:ascii="Calibri" w:hAnsi="Calibri"/>
          <w:b/>
          <w:bCs/>
        </w:rPr>
        <w:t>dans le délai de préavis prévu à l’article 4 ci-avant</w:t>
      </w:r>
      <w:r w:rsidRPr="00D117BF">
        <w:rPr>
          <w:rFonts w:ascii="Calibri" w:hAnsi="Calibri"/>
        </w:rPr>
        <w:t xml:space="preserve">. </w:t>
      </w:r>
    </w:p>
    <w:p w14:paraId="01E9E595" w14:textId="77777777" w:rsidR="005073C3" w:rsidRPr="003508CC" w:rsidRDefault="005073C3" w:rsidP="005073C3">
      <w:pPr>
        <w:suppressAutoHyphens/>
        <w:jc w:val="both"/>
        <w:rPr>
          <w:rFonts w:ascii="Calibri" w:hAnsi="Calibri"/>
        </w:rPr>
      </w:pPr>
      <w:r w:rsidRPr="00D117BF">
        <w:rPr>
          <w:rFonts w:ascii="Calibri" w:hAnsi="Calibri"/>
        </w:rPr>
        <w:t>En cas d’accord des parties un avenant entérinant les nouvelles dispositions sera signé entre elles.</w:t>
      </w:r>
      <w:r w:rsidRPr="00007D07">
        <w:rPr>
          <w:rFonts w:ascii="Calibri" w:hAnsi="Calibri"/>
        </w:rPr>
        <w:t xml:space="preserve"> </w:t>
      </w:r>
    </w:p>
    <w:p w14:paraId="5AD9E6D5" w14:textId="77777777" w:rsidR="002F5105" w:rsidRDefault="002F5105" w:rsidP="00041BE1">
      <w:pPr>
        <w:tabs>
          <w:tab w:val="left" w:pos="0"/>
        </w:tabs>
        <w:rPr>
          <w:rFonts w:ascii="Calibri" w:hAnsi="Calibri"/>
        </w:rPr>
      </w:pPr>
    </w:p>
    <w:p w14:paraId="705DC82E" w14:textId="77777777" w:rsidR="006A133F" w:rsidRDefault="006A133F" w:rsidP="00041BE1">
      <w:pPr>
        <w:tabs>
          <w:tab w:val="left" w:pos="0"/>
        </w:tabs>
        <w:rPr>
          <w:rFonts w:ascii="Calibri" w:hAnsi="Calibri"/>
        </w:rPr>
      </w:pPr>
    </w:p>
    <w:p w14:paraId="13B9BCB0" w14:textId="77777777" w:rsidR="006A133F" w:rsidRPr="000635FA" w:rsidRDefault="006A133F" w:rsidP="00041BE1">
      <w:pPr>
        <w:tabs>
          <w:tab w:val="left" w:pos="0"/>
        </w:tabs>
        <w:rPr>
          <w:rFonts w:ascii="Calibri" w:hAnsi="Calibri"/>
        </w:rPr>
      </w:pPr>
    </w:p>
    <w:p w14:paraId="4064E2B2" w14:textId="77777777" w:rsidR="00503B40" w:rsidRDefault="00503B40" w:rsidP="00041BE1">
      <w:pPr>
        <w:pStyle w:val="arima1"/>
        <w:pBdr>
          <w:bottom w:val="single" w:sz="4" w:space="2" w:color="5B9BD5"/>
        </w:pBdr>
        <w:spacing w:beforeAutospacing="0"/>
        <w:ind w:left="-567" w:right="-284"/>
        <w:rPr>
          <w:rFonts w:eastAsia="PMingLiU" w:cs="Arial"/>
          <w:sz w:val="24"/>
        </w:rPr>
      </w:pPr>
      <w:r>
        <w:rPr>
          <w:rStyle w:val="Titredulivre"/>
          <w:color w:val="auto"/>
          <w:sz w:val="32"/>
        </w:rPr>
        <w:lastRenderedPageBreak/>
        <w:t>ARTICLE 6</w:t>
      </w:r>
      <w:r>
        <w:rPr>
          <w:rStyle w:val="Titredulivre"/>
          <w:color w:val="auto"/>
          <w:sz w:val="32"/>
        </w:rPr>
        <w:tab/>
      </w:r>
      <w:r>
        <w:rPr>
          <w:rFonts w:eastAsia="PMingLiU" w:cs="Arial"/>
          <w:sz w:val="24"/>
        </w:rPr>
        <w:tab/>
      </w:r>
    </w:p>
    <w:p w14:paraId="7959A572" w14:textId="77777777" w:rsidR="00503B40" w:rsidRPr="0051748E" w:rsidRDefault="00503B40"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PAIEMENT DES PRIMES / ETABLISSEMENT DE LA FACTURE</w:t>
      </w:r>
    </w:p>
    <w:p w14:paraId="7F2CFDFF" w14:textId="77777777" w:rsidR="00B44AE1" w:rsidRPr="00503B40" w:rsidRDefault="00B44AE1" w:rsidP="00041BE1">
      <w:pPr>
        <w:pStyle w:val="Retraitcorpsdetexte"/>
        <w:ind w:left="1416"/>
        <w:rPr>
          <w:rFonts w:ascii="Calibri" w:hAnsi="Calibri"/>
          <w:lang w:val="fr-FR"/>
        </w:rPr>
      </w:pPr>
    </w:p>
    <w:p w14:paraId="7C191BF0" w14:textId="77777777" w:rsidR="00B44AE1" w:rsidRDefault="00B44AE1" w:rsidP="00041BE1">
      <w:pPr>
        <w:pStyle w:val="Retraitcorpsdetexte"/>
        <w:ind w:left="0"/>
        <w:jc w:val="both"/>
        <w:rPr>
          <w:rFonts w:ascii="Calibri" w:hAnsi="Calibri"/>
        </w:rPr>
      </w:pPr>
      <w:r w:rsidRPr="000635FA">
        <w:rPr>
          <w:rFonts w:ascii="Calibri" w:hAnsi="Calibri"/>
        </w:rPr>
        <w:t xml:space="preserve">Les primes du contrat devront être payées dans les formes prescrites selon les règlements administratifs en vigueur, les compagnies renonçant à suspendre leurs garanties ou à résilier le contrat si le retard du paiement des primes est dû à la seule exécution des formalités administratives (y compris vote des crédits). </w:t>
      </w:r>
    </w:p>
    <w:p w14:paraId="6A51D393" w14:textId="77777777" w:rsidR="00503B40" w:rsidRPr="000635FA" w:rsidRDefault="00503B40" w:rsidP="00041BE1">
      <w:pPr>
        <w:pStyle w:val="Retraitcorpsdetexte"/>
        <w:ind w:left="0"/>
        <w:jc w:val="both"/>
        <w:rPr>
          <w:rFonts w:ascii="Calibri" w:hAnsi="Calibri"/>
        </w:rPr>
      </w:pPr>
    </w:p>
    <w:p w14:paraId="602EA550" w14:textId="77777777" w:rsidR="00503B40" w:rsidRPr="00C31250" w:rsidRDefault="00503B40" w:rsidP="00041BE1">
      <w:pPr>
        <w:numPr>
          <w:ilvl w:val="0"/>
          <w:numId w:val="5"/>
        </w:numPr>
        <w:pBdr>
          <w:bottom w:val="single" w:sz="4" w:space="1" w:color="FFC000"/>
        </w:pBdr>
        <w:ind w:left="426" w:hanging="426"/>
        <w:rPr>
          <w:rFonts w:ascii="Calibri" w:hAnsi="Calibri"/>
          <w:b/>
          <w:color w:val="002060"/>
        </w:rPr>
      </w:pPr>
      <w:r w:rsidRPr="00C31250">
        <w:rPr>
          <w:rFonts w:ascii="Calibri" w:hAnsi="Calibri"/>
          <w:b/>
          <w:color w:val="002060"/>
        </w:rPr>
        <w:t xml:space="preserve">Fractionnement du paiement : annuel </w:t>
      </w:r>
    </w:p>
    <w:p w14:paraId="7888D204" w14:textId="77777777" w:rsidR="00176982" w:rsidRPr="00C31250" w:rsidRDefault="00176982" w:rsidP="00041BE1">
      <w:pPr>
        <w:numPr>
          <w:ilvl w:val="0"/>
          <w:numId w:val="5"/>
        </w:numPr>
        <w:pBdr>
          <w:bottom w:val="single" w:sz="4" w:space="1" w:color="FFC000"/>
        </w:pBdr>
        <w:ind w:left="426" w:hanging="426"/>
        <w:rPr>
          <w:rFonts w:ascii="Calibri" w:hAnsi="Calibri"/>
          <w:b/>
          <w:color w:val="002060"/>
        </w:rPr>
      </w:pPr>
      <w:r w:rsidRPr="00C31250">
        <w:rPr>
          <w:rFonts w:ascii="Calibri" w:hAnsi="Calibri"/>
          <w:b/>
          <w:color w:val="002060"/>
        </w:rPr>
        <w:t xml:space="preserve">L’assureur établira une facture par </w:t>
      </w:r>
      <w:r w:rsidR="00594457" w:rsidRPr="00C31250">
        <w:rPr>
          <w:rFonts w:ascii="Calibri" w:hAnsi="Calibri"/>
          <w:b/>
          <w:color w:val="002060"/>
        </w:rPr>
        <w:t>entité juridique</w:t>
      </w:r>
    </w:p>
    <w:p w14:paraId="33EDC922" w14:textId="77777777" w:rsidR="000C0190" w:rsidRDefault="000C0190" w:rsidP="00041BE1">
      <w:pPr>
        <w:jc w:val="both"/>
        <w:rPr>
          <w:rFonts w:ascii="Calibri" w:hAnsi="Calibri"/>
        </w:rPr>
      </w:pPr>
      <w:r w:rsidRPr="008A2F4B">
        <w:rPr>
          <w:rFonts w:ascii="Calibri" w:hAnsi="Calibri"/>
        </w:rPr>
        <w:t>Les factures afférentes au paiement seront établies en un original portant, outre les mentions légales, les indications suivantes :</w:t>
      </w:r>
    </w:p>
    <w:p w14:paraId="4449E38F" w14:textId="77777777" w:rsidR="000C0190" w:rsidRPr="008A2F4B" w:rsidRDefault="000C0190" w:rsidP="00041BE1">
      <w:pPr>
        <w:jc w:val="both"/>
        <w:rPr>
          <w:rFonts w:ascii="Calibri" w:hAnsi="Calibri"/>
        </w:rPr>
      </w:pPr>
    </w:p>
    <w:p w14:paraId="61ABC65B"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Le nom et l’adresse du créancier,</w:t>
      </w:r>
    </w:p>
    <w:p w14:paraId="15E56FFF"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Le numéro de son compte bancaire ou postal tel qu’il est précisé à l’acte d’engagement,</w:t>
      </w:r>
    </w:p>
    <w:p w14:paraId="1E06426F"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Le numéro et la date du marché,</w:t>
      </w:r>
    </w:p>
    <w:p w14:paraId="712F6A06"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La désignation de la prestation exécutée,</w:t>
      </w:r>
    </w:p>
    <w:p w14:paraId="43034FE1"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Le prix net H.T. de chaque prestation,</w:t>
      </w:r>
    </w:p>
    <w:p w14:paraId="711C538F" w14:textId="77777777" w:rsidR="000C0190" w:rsidRPr="000B1ECB" w:rsidRDefault="000C0190" w:rsidP="00041BE1">
      <w:pPr>
        <w:numPr>
          <w:ilvl w:val="0"/>
          <w:numId w:val="8"/>
        </w:numPr>
        <w:tabs>
          <w:tab w:val="left" w:pos="0"/>
        </w:tabs>
        <w:ind w:left="426" w:hanging="426"/>
        <w:jc w:val="both"/>
        <w:rPr>
          <w:rFonts w:ascii="Calibri" w:hAnsi="Calibri"/>
        </w:rPr>
      </w:pPr>
      <w:r w:rsidRPr="000B1ECB">
        <w:rPr>
          <w:rFonts w:ascii="Calibri" w:hAnsi="Calibri"/>
        </w:rPr>
        <w:t>Le taux et le montant des taxes en vigueur,</w:t>
      </w:r>
    </w:p>
    <w:p w14:paraId="66BE9992" w14:textId="77777777" w:rsidR="000C0190" w:rsidRPr="00720B0F" w:rsidRDefault="000C0190" w:rsidP="00041BE1">
      <w:pPr>
        <w:numPr>
          <w:ilvl w:val="0"/>
          <w:numId w:val="8"/>
        </w:numPr>
        <w:tabs>
          <w:tab w:val="left" w:pos="0"/>
        </w:tabs>
        <w:ind w:left="426" w:hanging="426"/>
        <w:jc w:val="both"/>
        <w:rPr>
          <w:rFonts w:ascii="Calibri" w:hAnsi="Calibri"/>
        </w:rPr>
      </w:pPr>
      <w:r w:rsidRPr="000B1ECB">
        <w:rPr>
          <w:rFonts w:ascii="Calibri" w:hAnsi="Calibri"/>
        </w:rPr>
        <w:t>Le montant total T.T.C. des prestations exécutées.</w:t>
      </w:r>
    </w:p>
    <w:p w14:paraId="3916635C" w14:textId="77777777" w:rsidR="000C0190" w:rsidRDefault="000C0190" w:rsidP="00041BE1">
      <w:pPr>
        <w:tabs>
          <w:tab w:val="left" w:pos="0"/>
        </w:tabs>
        <w:rPr>
          <w:rFonts w:ascii="Calibri" w:hAnsi="Calibri"/>
          <w:color w:val="FF0000"/>
        </w:rPr>
      </w:pPr>
    </w:p>
    <w:p w14:paraId="1EB4ED1C" w14:textId="4FE790C5" w:rsidR="00B97691" w:rsidRPr="00D657DC" w:rsidRDefault="00B97691" w:rsidP="00041BE1">
      <w:pPr>
        <w:jc w:val="both"/>
        <w:rPr>
          <w:rFonts w:ascii="Calibri" w:hAnsi="Calibri" w:cs="Arial"/>
          <w:b/>
        </w:rPr>
      </w:pPr>
      <w:r>
        <w:rPr>
          <w:rFonts w:ascii="Calibri" w:hAnsi="Calibri" w:cs="Arial"/>
        </w:rPr>
        <w:t xml:space="preserve">Il est rappelé que </w:t>
      </w:r>
      <w:r>
        <w:rPr>
          <w:rFonts w:ascii="Calibri" w:hAnsi="Calibri" w:cs="Arial"/>
          <w:b/>
        </w:rPr>
        <w:t>l’utilisation du portail Chorus Pro est exclusive de tout autre mode de transmission.</w:t>
      </w:r>
    </w:p>
    <w:p w14:paraId="531563A8" w14:textId="77777777" w:rsidR="00DA1A0B" w:rsidRDefault="00DA1A0B" w:rsidP="00DA1A0B">
      <w:pPr>
        <w:jc w:val="both"/>
        <w:rPr>
          <w:rFonts w:ascii="Calibri" w:hAnsi="Calibri" w:cs="Arial"/>
          <w:color w:val="FF0000"/>
        </w:rPr>
      </w:pPr>
    </w:p>
    <w:p w14:paraId="769CFCF8" w14:textId="77777777" w:rsidR="00DA1A0B" w:rsidRDefault="00DA1A0B" w:rsidP="00DA1A0B">
      <w:pPr>
        <w:jc w:val="both"/>
        <w:rPr>
          <w:rFonts w:ascii="Calibri" w:hAnsi="Calibri" w:cs="Arial"/>
        </w:rPr>
      </w:pPr>
      <w:r>
        <w:rPr>
          <w:rFonts w:ascii="Calibri" w:hAnsi="Calibri" w:cs="Arial"/>
        </w:rPr>
        <w:t xml:space="preserve">Les entreprises devront déposer leur facture sur le portail Chorus Pro, via le lien suivant : </w:t>
      </w:r>
      <w:hyperlink r:id="rId9" w:history="1">
        <w:r>
          <w:rPr>
            <w:rStyle w:val="Lienhypertexte"/>
            <w:rFonts w:ascii="Calibri" w:eastAsia="Times New Roman" w:hAnsi="Calibri" w:cs="Calibri"/>
          </w:rPr>
          <w:t>https ://www.chorus-pro.gouv.fr</w:t>
        </w:r>
      </w:hyperlink>
    </w:p>
    <w:p w14:paraId="43A66402" w14:textId="77777777" w:rsidR="00DA1A0B" w:rsidRDefault="00DA1A0B" w:rsidP="00DA1A0B">
      <w:pPr>
        <w:jc w:val="both"/>
        <w:rPr>
          <w:rFonts w:ascii="Calibri" w:hAnsi="Calibri" w:cs="Arial"/>
          <w:color w:val="FF0000"/>
        </w:rPr>
      </w:pPr>
    </w:p>
    <w:p w14:paraId="61576AAE" w14:textId="77777777" w:rsidR="00DA1A0B" w:rsidRPr="00C24C73" w:rsidRDefault="00DA1A0B" w:rsidP="00DA1A0B">
      <w:pPr>
        <w:jc w:val="both"/>
        <w:rPr>
          <w:rFonts w:ascii="Calibri" w:hAnsi="Calibri"/>
        </w:rPr>
      </w:pPr>
      <w:r w:rsidRPr="00C24C73">
        <w:rPr>
          <w:rFonts w:ascii="Calibri" w:hAnsi="Calibri" w:cs="Arial"/>
        </w:rPr>
        <w:t>Pour l’utilisation du portail Chorus Pro, le titulaire devra s’assurer être en possession des éléments suivants :</w:t>
      </w:r>
    </w:p>
    <w:p w14:paraId="71A479C3" w14:textId="77777777" w:rsidR="00DA1A0B" w:rsidRPr="00C24C73" w:rsidRDefault="00DA1A0B" w:rsidP="00DA1A0B">
      <w:pPr>
        <w:numPr>
          <w:ilvl w:val="0"/>
          <w:numId w:val="32"/>
        </w:numPr>
        <w:ind w:left="357" w:hanging="357"/>
        <w:jc w:val="both"/>
        <w:rPr>
          <w:rFonts w:ascii="Calibri" w:hAnsi="Calibri"/>
        </w:rPr>
      </w:pPr>
      <w:proofErr w:type="gramStart"/>
      <w:r w:rsidRPr="00C24C73">
        <w:rPr>
          <w:rFonts w:ascii="Calibri" w:hAnsi="Calibri" w:cs="Arial"/>
        </w:rPr>
        <w:t>le</w:t>
      </w:r>
      <w:proofErr w:type="gramEnd"/>
      <w:r w:rsidRPr="00C24C73">
        <w:rPr>
          <w:rFonts w:ascii="Calibri" w:hAnsi="Calibri" w:cs="Arial"/>
        </w:rPr>
        <w:t xml:space="preserve"> n° de SIRET de la collectivité,</w:t>
      </w:r>
    </w:p>
    <w:p w14:paraId="4DE024E6" w14:textId="77777777" w:rsidR="00DA1A0B" w:rsidRPr="00C24C73" w:rsidRDefault="00DA1A0B" w:rsidP="00DA1A0B">
      <w:pPr>
        <w:numPr>
          <w:ilvl w:val="0"/>
          <w:numId w:val="32"/>
        </w:numPr>
        <w:ind w:left="357" w:hanging="357"/>
        <w:jc w:val="both"/>
        <w:rPr>
          <w:rFonts w:ascii="Calibri" w:hAnsi="Calibri"/>
        </w:rPr>
      </w:pPr>
      <w:proofErr w:type="gramStart"/>
      <w:r w:rsidRPr="00C24C73">
        <w:rPr>
          <w:rFonts w:ascii="Calibri" w:hAnsi="Calibri" w:cs="Arial"/>
        </w:rPr>
        <w:t>le</w:t>
      </w:r>
      <w:proofErr w:type="gramEnd"/>
      <w:r w:rsidRPr="00C24C73">
        <w:rPr>
          <w:rFonts w:ascii="Calibri" w:hAnsi="Calibri" w:cs="Arial"/>
        </w:rPr>
        <w:t xml:space="preserve"> n° d’engagement émis par la collectivité, le cas échéant,</w:t>
      </w:r>
    </w:p>
    <w:p w14:paraId="2AF47D86" w14:textId="77777777" w:rsidR="00DA1A0B" w:rsidRPr="00C24C73" w:rsidRDefault="00DA1A0B" w:rsidP="00DA1A0B">
      <w:pPr>
        <w:numPr>
          <w:ilvl w:val="0"/>
          <w:numId w:val="32"/>
        </w:numPr>
        <w:ind w:left="357" w:hanging="357"/>
        <w:jc w:val="both"/>
        <w:rPr>
          <w:rFonts w:ascii="Calibri" w:hAnsi="Calibri"/>
        </w:rPr>
      </w:pPr>
      <w:proofErr w:type="gramStart"/>
      <w:r w:rsidRPr="00C24C73">
        <w:rPr>
          <w:rFonts w:ascii="Calibri" w:hAnsi="Calibri" w:cs="Arial"/>
        </w:rPr>
        <w:t>le</w:t>
      </w:r>
      <w:proofErr w:type="gramEnd"/>
      <w:r w:rsidRPr="00C24C73">
        <w:rPr>
          <w:rFonts w:ascii="Calibri" w:hAnsi="Calibri" w:cs="Arial"/>
        </w:rPr>
        <w:t xml:space="preserve"> code service émetteur du bon de commande, le cas échéant.</w:t>
      </w:r>
    </w:p>
    <w:p w14:paraId="75598527" w14:textId="77777777" w:rsidR="00805689" w:rsidRPr="00720B0F" w:rsidRDefault="00805689" w:rsidP="00041BE1">
      <w:pPr>
        <w:tabs>
          <w:tab w:val="left" w:pos="0"/>
        </w:tabs>
        <w:rPr>
          <w:rFonts w:ascii="Calibri" w:hAnsi="Calibri"/>
        </w:rPr>
      </w:pPr>
    </w:p>
    <w:p w14:paraId="065624CE" w14:textId="77777777" w:rsidR="00333F89" w:rsidRDefault="00333F89" w:rsidP="00041BE1">
      <w:pPr>
        <w:pStyle w:val="Corpsdetexte"/>
        <w:jc w:val="both"/>
        <w:rPr>
          <w:rFonts w:ascii="Calibri" w:hAnsi="Calibri"/>
          <w:i w:val="0"/>
          <w:szCs w:val="24"/>
        </w:rPr>
      </w:pPr>
      <w:bookmarkStart w:id="16" w:name="_Hlk9241937"/>
      <w:r w:rsidRPr="00037FBC">
        <w:rPr>
          <w:rFonts w:ascii="Calibri" w:hAnsi="Calibri"/>
          <w:i w:val="0"/>
          <w:szCs w:val="24"/>
        </w:rPr>
        <w:t xml:space="preserve">Le délai global de paiement est fixé selon les </w:t>
      </w:r>
      <w:r w:rsidRPr="00037FBC">
        <w:rPr>
          <w:rFonts w:ascii="Calibri" w:hAnsi="Calibri"/>
          <w:i w:val="0"/>
          <w:szCs w:val="24"/>
          <w:lang w:val="fr-FR"/>
        </w:rPr>
        <w:t xml:space="preserve">articles </w:t>
      </w:r>
      <w:r w:rsidRPr="00037FBC">
        <w:rPr>
          <w:rFonts w:ascii="Calibri" w:hAnsi="Calibri"/>
          <w:i w:val="0"/>
          <w:szCs w:val="24"/>
        </w:rPr>
        <w:t>L. 2192-10</w:t>
      </w:r>
      <w:r w:rsidRPr="00037FBC">
        <w:rPr>
          <w:rFonts w:ascii="Calibri" w:hAnsi="Calibri"/>
          <w:i w:val="0"/>
          <w:szCs w:val="24"/>
          <w:lang w:val="fr-FR"/>
        </w:rPr>
        <w:t xml:space="preserve"> et L. 2192-12 à L. 2192-15 du Code de la Commande Publique</w:t>
      </w:r>
      <w:r w:rsidRPr="00037FBC">
        <w:rPr>
          <w:rFonts w:ascii="Calibri" w:hAnsi="Calibri"/>
          <w:i w:val="0"/>
          <w:szCs w:val="24"/>
        </w:rPr>
        <w:t>. Pour la liquidation des intérêts moratoires, le taux à prendre en compte est le taux en vigueur à la date à laquelle les intérêts moratoires ont commencé à courir : un seul taux s’applique pour toute la durée du marché.</w:t>
      </w:r>
    </w:p>
    <w:bookmarkEnd w:id="16"/>
    <w:p w14:paraId="31CE9B39" w14:textId="77777777" w:rsidR="0091642F" w:rsidRPr="000635FA" w:rsidRDefault="0091642F" w:rsidP="00041BE1">
      <w:pPr>
        <w:tabs>
          <w:tab w:val="left" w:pos="0"/>
        </w:tabs>
        <w:rPr>
          <w:rFonts w:ascii="Calibri" w:hAnsi="Calibri"/>
        </w:rPr>
      </w:pPr>
    </w:p>
    <w:p w14:paraId="5E25AFE0" w14:textId="77777777" w:rsidR="00503B40" w:rsidRDefault="00503B40" w:rsidP="00041BE1">
      <w:pPr>
        <w:pStyle w:val="arima1"/>
        <w:pBdr>
          <w:bottom w:val="single" w:sz="4" w:space="2" w:color="5B9BD5"/>
        </w:pBdr>
        <w:spacing w:beforeAutospacing="0"/>
        <w:ind w:left="-567" w:right="-284"/>
        <w:rPr>
          <w:rFonts w:eastAsia="PMingLiU" w:cs="Arial"/>
          <w:sz w:val="24"/>
        </w:rPr>
      </w:pPr>
      <w:r>
        <w:rPr>
          <w:rStyle w:val="Titredulivre"/>
          <w:color w:val="auto"/>
          <w:sz w:val="32"/>
        </w:rPr>
        <w:t xml:space="preserve">ARTICLE </w:t>
      </w:r>
      <w:r w:rsidR="00635C64">
        <w:rPr>
          <w:rStyle w:val="Titredulivre"/>
          <w:color w:val="auto"/>
          <w:sz w:val="32"/>
          <w:lang w:val="fr-FR"/>
        </w:rPr>
        <w:t>7</w:t>
      </w:r>
      <w:r>
        <w:rPr>
          <w:rStyle w:val="Titredulivre"/>
          <w:color w:val="auto"/>
          <w:sz w:val="32"/>
        </w:rPr>
        <w:tab/>
      </w:r>
      <w:r>
        <w:rPr>
          <w:rFonts w:eastAsia="PMingLiU" w:cs="Arial"/>
          <w:sz w:val="24"/>
        </w:rPr>
        <w:tab/>
      </w:r>
    </w:p>
    <w:p w14:paraId="66D8F9DE" w14:textId="77777777" w:rsidR="00503B40" w:rsidRPr="0051748E" w:rsidRDefault="00503B40"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GESTION DES SINISTRES</w:t>
      </w:r>
    </w:p>
    <w:p w14:paraId="2CF69D28" w14:textId="77777777" w:rsidR="006A4D89" w:rsidRPr="000635FA" w:rsidRDefault="006A4D89" w:rsidP="00041BE1">
      <w:pPr>
        <w:pStyle w:val="Corpsdetexte"/>
        <w:jc w:val="left"/>
        <w:rPr>
          <w:rFonts w:ascii="Calibri" w:hAnsi="Calibri"/>
          <w:b/>
          <w:i w:val="0"/>
          <w:u w:val="single"/>
        </w:rPr>
      </w:pPr>
    </w:p>
    <w:p w14:paraId="0BF7C367" w14:textId="77777777" w:rsidR="006A4D89" w:rsidRPr="000635FA" w:rsidRDefault="006A4D89" w:rsidP="00041BE1">
      <w:pPr>
        <w:pStyle w:val="Corpsdetexte"/>
        <w:jc w:val="both"/>
        <w:rPr>
          <w:rFonts w:ascii="Calibri" w:hAnsi="Calibri"/>
          <w:i w:val="0"/>
        </w:rPr>
      </w:pPr>
      <w:r w:rsidRPr="000635FA">
        <w:rPr>
          <w:rFonts w:ascii="Calibri" w:hAnsi="Calibri"/>
          <w:i w:val="0"/>
        </w:rPr>
        <w:t>Dès l’ouverture d’un dossier sinistre, l’assureur s’engage à tenir régulièrement l’assuré informé du déroulement des opérations et du suivi de la réclamation.</w:t>
      </w:r>
    </w:p>
    <w:p w14:paraId="3B0FFEEA" w14:textId="77777777" w:rsidR="006A4D89" w:rsidRPr="000635FA" w:rsidRDefault="006A4D89" w:rsidP="00041BE1">
      <w:pPr>
        <w:pStyle w:val="Corpsdetexte"/>
        <w:ind w:firstLine="708"/>
        <w:jc w:val="left"/>
        <w:rPr>
          <w:rFonts w:ascii="Calibri" w:hAnsi="Calibri"/>
          <w:i w:val="0"/>
        </w:rPr>
      </w:pPr>
    </w:p>
    <w:p w14:paraId="6FB32F32" w14:textId="77777777" w:rsidR="006A4D89" w:rsidRPr="000635FA" w:rsidRDefault="006A4D89" w:rsidP="00895DBF">
      <w:pPr>
        <w:pStyle w:val="Corpsdetexte"/>
        <w:pBdr>
          <w:top w:val="single" w:sz="4" w:space="1" w:color="0070C0"/>
          <w:left w:val="single" w:sz="4" w:space="4" w:color="0070C0"/>
          <w:bottom w:val="single" w:sz="4" w:space="1" w:color="0070C0"/>
          <w:right w:val="single" w:sz="4" w:space="4" w:color="0070C0"/>
        </w:pBdr>
        <w:jc w:val="both"/>
        <w:rPr>
          <w:rFonts w:ascii="Calibri" w:hAnsi="Calibri"/>
          <w:b/>
          <w:i w:val="0"/>
        </w:rPr>
      </w:pPr>
      <w:r w:rsidRPr="000635FA">
        <w:rPr>
          <w:rFonts w:ascii="Calibri" w:hAnsi="Calibri"/>
          <w:b/>
          <w:i w:val="0"/>
        </w:rPr>
        <w:t>Il devra également fournir à l’assuré, chaque année, au cours du trimestre suivant la date d’échéance, l’état « statistique » de l’année écoulée.</w:t>
      </w:r>
    </w:p>
    <w:p w14:paraId="48268959" w14:textId="77777777" w:rsidR="00A45488" w:rsidRPr="000635FA" w:rsidRDefault="00A45488" w:rsidP="00041BE1">
      <w:pPr>
        <w:pStyle w:val="Corpsdetexte"/>
        <w:jc w:val="left"/>
        <w:rPr>
          <w:rFonts w:ascii="Calibri" w:hAnsi="Calibri"/>
          <w:i w:val="0"/>
        </w:rPr>
      </w:pPr>
    </w:p>
    <w:p w14:paraId="097002A9" w14:textId="77777777" w:rsidR="00503B40" w:rsidRPr="00C31250" w:rsidRDefault="00503B40" w:rsidP="00041BE1">
      <w:pPr>
        <w:numPr>
          <w:ilvl w:val="0"/>
          <w:numId w:val="5"/>
        </w:numPr>
        <w:pBdr>
          <w:bottom w:val="single" w:sz="4" w:space="1" w:color="FFC000"/>
        </w:pBdr>
        <w:ind w:left="426" w:hanging="426"/>
        <w:rPr>
          <w:rFonts w:ascii="Calibri" w:hAnsi="Calibri"/>
          <w:b/>
          <w:color w:val="002060"/>
        </w:rPr>
      </w:pPr>
      <w:r w:rsidRPr="00C31250">
        <w:rPr>
          <w:rFonts w:ascii="Calibri" w:hAnsi="Calibri"/>
          <w:b/>
          <w:color w:val="002060"/>
        </w:rPr>
        <w:lastRenderedPageBreak/>
        <w:t>Obligations à la charge de l’</w:t>
      </w:r>
      <w:r w:rsidR="00C31250" w:rsidRPr="00C31250">
        <w:rPr>
          <w:rFonts w:ascii="Calibri" w:hAnsi="Calibri"/>
          <w:b/>
          <w:color w:val="002060"/>
        </w:rPr>
        <w:t>A</w:t>
      </w:r>
      <w:r w:rsidRPr="00C31250">
        <w:rPr>
          <w:rFonts w:ascii="Calibri" w:hAnsi="Calibri"/>
          <w:b/>
          <w:color w:val="002060"/>
        </w:rPr>
        <w:t>ssuré </w:t>
      </w:r>
    </w:p>
    <w:p w14:paraId="2922D361"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Intervenir pour en limiter les conséquences, en prenant éventuellement toutes mesures conservatoires et préventives en accord avec l’assureur,</w:t>
      </w:r>
    </w:p>
    <w:p w14:paraId="3813FCBE"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Le déclarer de manière circonstanciée à l’assureur dans les 15 jours suivant la date à laquelle il en a eu connaissance, sauf cas fortuit ou force majeure,</w:t>
      </w:r>
    </w:p>
    <w:p w14:paraId="71D3C9F4"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Transmettre à l’assureur dans les meilleurs délais suivant la déclaration, un état estimatif aussi détaillé que possible des dommages subis par lui,</w:t>
      </w:r>
    </w:p>
    <w:p w14:paraId="64F79A09"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Communiquer à l’assureur dans les 48 h toute pièce de procédure reçue par lui</w:t>
      </w:r>
    </w:p>
    <w:p w14:paraId="09DD49FA" w14:textId="2B974B03" w:rsidR="006A4D89" w:rsidRPr="000635FA" w:rsidRDefault="006A4D89" w:rsidP="00041BE1">
      <w:pPr>
        <w:pStyle w:val="Corpsdetexte"/>
        <w:tabs>
          <w:tab w:val="num" w:pos="1065"/>
          <w:tab w:val="num" w:pos="1776"/>
        </w:tabs>
        <w:ind w:left="2484" w:hanging="360"/>
        <w:jc w:val="left"/>
        <w:rPr>
          <w:rFonts w:ascii="Calibri" w:hAnsi="Calibri"/>
          <w:b/>
          <w:i w:val="0"/>
        </w:rPr>
      </w:pPr>
    </w:p>
    <w:p w14:paraId="096BB538" w14:textId="77777777" w:rsidR="00503B40" w:rsidRPr="00C31250" w:rsidRDefault="00503B40" w:rsidP="00041BE1">
      <w:pPr>
        <w:numPr>
          <w:ilvl w:val="0"/>
          <w:numId w:val="5"/>
        </w:numPr>
        <w:pBdr>
          <w:bottom w:val="single" w:sz="4" w:space="1" w:color="FFC000"/>
        </w:pBdr>
        <w:ind w:left="426" w:hanging="426"/>
        <w:rPr>
          <w:rFonts w:ascii="Calibri" w:hAnsi="Calibri"/>
          <w:b/>
          <w:color w:val="002060"/>
        </w:rPr>
      </w:pPr>
      <w:r w:rsidRPr="00C31250">
        <w:rPr>
          <w:rFonts w:ascii="Calibri" w:hAnsi="Calibri"/>
          <w:b/>
          <w:color w:val="002060"/>
        </w:rPr>
        <w:t>Obligations à la charge de l’</w:t>
      </w:r>
      <w:r w:rsidR="00C31250" w:rsidRPr="00C31250">
        <w:rPr>
          <w:rFonts w:ascii="Calibri" w:hAnsi="Calibri"/>
          <w:b/>
          <w:color w:val="002060"/>
        </w:rPr>
        <w:t>A</w:t>
      </w:r>
      <w:r w:rsidRPr="00C31250">
        <w:rPr>
          <w:rFonts w:ascii="Calibri" w:hAnsi="Calibri"/>
          <w:b/>
          <w:color w:val="002060"/>
        </w:rPr>
        <w:t>ssureur </w:t>
      </w:r>
    </w:p>
    <w:p w14:paraId="0413DE12" w14:textId="77777777" w:rsidR="00503B40" w:rsidRDefault="00503B40" w:rsidP="00041BE1">
      <w:pPr>
        <w:pStyle w:val="Corpsdetexte"/>
        <w:jc w:val="left"/>
        <w:rPr>
          <w:rFonts w:ascii="Calibri" w:hAnsi="Calibri"/>
          <w:i w:val="0"/>
        </w:rPr>
      </w:pPr>
      <w:r>
        <w:rPr>
          <w:rFonts w:ascii="Calibri" w:hAnsi="Calibri"/>
          <w:b/>
          <w:i w:val="0"/>
        </w:rPr>
        <w:t>Verser</w:t>
      </w:r>
      <w:r>
        <w:rPr>
          <w:rFonts w:ascii="Calibri" w:hAnsi="Calibri"/>
          <w:i w:val="0"/>
        </w:rPr>
        <w:t xml:space="preserve"> l’indemnité dans les 15 jours suivant la détermination de son montant, après accord des parties ou, à défaut, décision judiciaire exécutoire.</w:t>
      </w:r>
    </w:p>
    <w:p w14:paraId="093AF8E9" w14:textId="77777777" w:rsidR="00503B40" w:rsidRDefault="00503B40" w:rsidP="00041BE1">
      <w:pPr>
        <w:pStyle w:val="Corpsdetexte"/>
        <w:jc w:val="left"/>
        <w:rPr>
          <w:rFonts w:ascii="Calibri" w:hAnsi="Calibri"/>
          <w:b/>
          <w:i w:val="0"/>
          <w:lang w:val="fr-FR"/>
        </w:rPr>
      </w:pPr>
    </w:p>
    <w:p w14:paraId="366BC81B" w14:textId="77777777" w:rsidR="00503B40" w:rsidRPr="00C31250" w:rsidRDefault="00503B40" w:rsidP="00041BE1">
      <w:pPr>
        <w:numPr>
          <w:ilvl w:val="0"/>
          <w:numId w:val="5"/>
        </w:numPr>
        <w:pBdr>
          <w:bottom w:val="single" w:sz="4" w:space="1" w:color="FFC000"/>
        </w:pBdr>
        <w:ind w:left="426" w:hanging="426"/>
        <w:rPr>
          <w:rFonts w:ascii="Calibri" w:hAnsi="Calibri"/>
          <w:b/>
          <w:color w:val="002060"/>
        </w:rPr>
      </w:pPr>
      <w:r w:rsidRPr="00C31250">
        <w:rPr>
          <w:rFonts w:ascii="Calibri" w:hAnsi="Calibri"/>
          <w:b/>
          <w:color w:val="002060"/>
        </w:rPr>
        <w:t>Expertise </w:t>
      </w:r>
    </w:p>
    <w:p w14:paraId="5FE875E5" w14:textId="77777777" w:rsidR="00503B40" w:rsidRDefault="00503B40" w:rsidP="00041BE1">
      <w:pPr>
        <w:pStyle w:val="Corpsdetexte"/>
        <w:jc w:val="both"/>
        <w:rPr>
          <w:rFonts w:ascii="Calibri" w:hAnsi="Calibri"/>
          <w:i w:val="0"/>
        </w:rPr>
      </w:pPr>
      <w:r>
        <w:rPr>
          <w:rFonts w:ascii="Calibri" w:hAnsi="Calibri"/>
          <w:i w:val="0"/>
        </w:rPr>
        <w:t>Les dommages sont évalués de gré à gré ou, à défaut par expertise amiable, l’assuré ayant la possibilité de se faire assister dans tous les cas par un expert et quel</w:t>
      </w:r>
      <w:r w:rsidR="00665722">
        <w:rPr>
          <w:rFonts w:ascii="Calibri" w:hAnsi="Calibri"/>
          <w:i w:val="0"/>
          <w:lang w:val="fr-FR"/>
        </w:rPr>
        <w:t xml:space="preserve"> </w:t>
      </w:r>
      <w:r>
        <w:rPr>
          <w:rFonts w:ascii="Calibri" w:hAnsi="Calibri"/>
          <w:i w:val="0"/>
        </w:rPr>
        <w:t>que soit le montant des dommages.</w:t>
      </w:r>
    </w:p>
    <w:p w14:paraId="73FFB3F8" w14:textId="77777777" w:rsidR="00503B40" w:rsidRDefault="00503B40" w:rsidP="00041BE1">
      <w:pPr>
        <w:pStyle w:val="Corpsdetexte"/>
        <w:jc w:val="both"/>
        <w:rPr>
          <w:rFonts w:ascii="Calibri" w:hAnsi="Calibri"/>
          <w:i w:val="0"/>
        </w:rPr>
      </w:pPr>
    </w:p>
    <w:p w14:paraId="33A832DF" w14:textId="77777777" w:rsidR="006A4D89" w:rsidRPr="000635FA" w:rsidRDefault="00503B40" w:rsidP="00041BE1">
      <w:pPr>
        <w:pStyle w:val="Corpsdetexte"/>
        <w:ind w:firstLine="3"/>
        <w:jc w:val="both"/>
        <w:rPr>
          <w:rFonts w:ascii="Calibri" w:hAnsi="Calibri"/>
          <w:i w:val="0"/>
        </w:rPr>
      </w:pPr>
      <w:r>
        <w:rPr>
          <w:rFonts w:ascii="Calibri" w:hAnsi="Calibri"/>
          <w:i w:val="0"/>
        </w:rPr>
        <w:t xml:space="preserve">Cet expert devra être agréé par les services </w:t>
      </w:r>
      <w:r w:rsidR="00930908">
        <w:rPr>
          <w:rFonts w:ascii="Calibri" w:hAnsi="Calibri"/>
          <w:i w:val="0"/>
          <w:lang w:val="fr-FR"/>
        </w:rPr>
        <w:t>de la collectivité.</w:t>
      </w:r>
    </w:p>
    <w:p w14:paraId="22157E4C" w14:textId="77777777" w:rsidR="00041BE1" w:rsidRDefault="00041BE1" w:rsidP="00041BE1">
      <w:pPr>
        <w:pStyle w:val="arima1"/>
        <w:pBdr>
          <w:bottom w:val="single" w:sz="4" w:space="2" w:color="5B9BD5"/>
        </w:pBdr>
        <w:spacing w:beforeAutospacing="0"/>
        <w:ind w:left="-567" w:right="-284"/>
        <w:rPr>
          <w:rStyle w:val="Titredulivre"/>
          <w:color w:val="auto"/>
          <w:sz w:val="32"/>
        </w:rPr>
      </w:pPr>
    </w:p>
    <w:p w14:paraId="7250E566" w14:textId="0F3C9464" w:rsidR="00503B40" w:rsidRDefault="00503B40" w:rsidP="00041BE1">
      <w:pPr>
        <w:pStyle w:val="arima1"/>
        <w:pBdr>
          <w:bottom w:val="single" w:sz="4" w:space="2" w:color="5B9BD5"/>
        </w:pBdr>
        <w:spacing w:beforeAutospacing="0"/>
        <w:ind w:left="-567" w:right="-284"/>
        <w:rPr>
          <w:rFonts w:eastAsia="PMingLiU" w:cs="Arial"/>
          <w:sz w:val="24"/>
        </w:rPr>
      </w:pPr>
      <w:r>
        <w:rPr>
          <w:rStyle w:val="Titredulivre"/>
          <w:color w:val="auto"/>
          <w:sz w:val="32"/>
        </w:rPr>
        <w:t xml:space="preserve">ARTICLE </w:t>
      </w:r>
      <w:r w:rsidR="00635C64">
        <w:rPr>
          <w:rStyle w:val="Titredulivre"/>
          <w:color w:val="auto"/>
          <w:sz w:val="32"/>
          <w:lang w:val="fr-FR"/>
        </w:rPr>
        <w:t>8</w:t>
      </w:r>
      <w:r>
        <w:rPr>
          <w:rStyle w:val="Titredulivre"/>
          <w:color w:val="auto"/>
          <w:sz w:val="32"/>
        </w:rPr>
        <w:tab/>
      </w:r>
      <w:r>
        <w:rPr>
          <w:rFonts w:eastAsia="PMingLiU" w:cs="Arial"/>
          <w:sz w:val="24"/>
        </w:rPr>
        <w:tab/>
      </w:r>
    </w:p>
    <w:p w14:paraId="247D5BFD" w14:textId="77777777" w:rsidR="00503B40" w:rsidRPr="0051748E" w:rsidRDefault="00503B40"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PRESCRIPTION BIENNALE</w:t>
      </w:r>
    </w:p>
    <w:p w14:paraId="783EBBF8" w14:textId="77777777" w:rsidR="00BA719A" w:rsidRPr="000635FA" w:rsidRDefault="00BA719A" w:rsidP="00041BE1">
      <w:pPr>
        <w:pStyle w:val="Corpsdetexte"/>
        <w:jc w:val="left"/>
        <w:rPr>
          <w:rFonts w:ascii="Calibri" w:hAnsi="Calibri"/>
          <w:b/>
          <w:i w:val="0"/>
          <w:u w:val="single"/>
        </w:rPr>
      </w:pPr>
    </w:p>
    <w:p w14:paraId="19BE08BD" w14:textId="77777777" w:rsidR="0072096C" w:rsidRPr="000635FA" w:rsidRDefault="00BA719A" w:rsidP="00041BE1">
      <w:pPr>
        <w:pStyle w:val="Corpsdetexte"/>
        <w:jc w:val="both"/>
        <w:rPr>
          <w:rFonts w:ascii="Calibri" w:hAnsi="Calibri"/>
          <w:i w:val="0"/>
        </w:rPr>
      </w:pPr>
      <w:r w:rsidRPr="000635FA">
        <w:rPr>
          <w:rFonts w:ascii="Calibri" w:hAnsi="Calibri"/>
          <w:i w:val="0"/>
        </w:rPr>
        <w:t xml:space="preserve">Toute action dérivant des présentes conditions </w:t>
      </w:r>
      <w:r w:rsidR="0072096C" w:rsidRPr="000635FA">
        <w:rPr>
          <w:rFonts w:ascii="Calibri" w:hAnsi="Calibri"/>
          <w:i w:val="0"/>
        </w:rPr>
        <w:t xml:space="preserve">générales et particulières </w:t>
      </w:r>
      <w:r w:rsidRPr="000635FA">
        <w:rPr>
          <w:rFonts w:ascii="Calibri" w:hAnsi="Calibri"/>
          <w:i w:val="0"/>
        </w:rPr>
        <w:t>est prescrite par deux ans à compter de l’évènement qui lui donne naissance</w:t>
      </w:r>
      <w:r w:rsidR="0072096C" w:rsidRPr="000635FA">
        <w:rPr>
          <w:rFonts w:ascii="Calibri" w:hAnsi="Calibri"/>
          <w:i w:val="0"/>
        </w:rPr>
        <w:t>, dans les termes des articles L114-1 et L114-2 du code des assurances.</w:t>
      </w:r>
    </w:p>
    <w:p w14:paraId="2A620704" w14:textId="77777777" w:rsidR="0072096C" w:rsidRPr="000635FA" w:rsidRDefault="0072096C" w:rsidP="00041BE1">
      <w:pPr>
        <w:pStyle w:val="Corpsdetexte"/>
        <w:jc w:val="both"/>
        <w:rPr>
          <w:rFonts w:ascii="Calibri" w:hAnsi="Calibri"/>
          <w:i w:val="0"/>
        </w:rPr>
      </w:pPr>
    </w:p>
    <w:p w14:paraId="0DB3DB74" w14:textId="77777777" w:rsidR="00503B40" w:rsidRDefault="00503B40" w:rsidP="00041BE1">
      <w:pPr>
        <w:pStyle w:val="Corpsdetexte"/>
        <w:jc w:val="both"/>
        <w:rPr>
          <w:rFonts w:ascii="Calibri" w:hAnsi="Calibri"/>
          <w:b/>
          <w:i w:val="0"/>
        </w:rPr>
      </w:pPr>
      <w:r>
        <w:rPr>
          <w:rFonts w:ascii="Calibri" w:hAnsi="Calibri"/>
          <w:b/>
          <w:i w:val="0"/>
        </w:rPr>
        <w:t>Toutefois ce délai ne court :</w:t>
      </w:r>
    </w:p>
    <w:p w14:paraId="47F6B10E" w14:textId="77777777" w:rsidR="00594457" w:rsidRDefault="00594457" w:rsidP="00041BE1">
      <w:pPr>
        <w:pStyle w:val="Corpsdetexte"/>
        <w:jc w:val="both"/>
        <w:rPr>
          <w:rFonts w:ascii="Calibri" w:hAnsi="Calibri"/>
          <w:b/>
          <w:i w:val="0"/>
        </w:rPr>
      </w:pPr>
    </w:p>
    <w:p w14:paraId="5DF33D9A"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En cas de réticence, omission, déclaration fausse ou inexacte sur le risque encouru, que du jour où l’assureur en a eu connaissance,</w:t>
      </w:r>
    </w:p>
    <w:p w14:paraId="578F1CC7" w14:textId="77777777" w:rsidR="00503B40" w:rsidRDefault="00503B40" w:rsidP="00041BE1">
      <w:pPr>
        <w:numPr>
          <w:ilvl w:val="0"/>
          <w:numId w:val="6"/>
        </w:numPr>
        <w:tabs>
          <w:tab w:val="left" w:pos="0"/>
        </w:tabs>
        <w:ind w:left="426" w:hanging="426"/>
        <w:jc w:val="both"/>
        <w:rPr>
          <w:rFonts w:ascii="Calibri" w:hAnsi="Calibri"/>
        </w:rPr>
      </w:pPr>
      <w:r>
        <w:rPr>
          <w:rFonts w:ascii="Calibri" w:hAnsi="Calibri"/>
        </w:rPr>
        <w:t>En cas de sinistre, que du jour où les intéressés en ont eu connaissance, s’ils prouvent qu’ils l’ont ignoré jusque-là.</w:t>
      </w:r>
    </w:p>
    <w:p w14:paraId="284FE459" w14:textId="77777777" w:rsidR="0072096C" w:rsidRPr="00503B40" w:rsidRDefault="0072096C" w:rsidP="00041BE1">
      <w:pPr>
        <w:pStyle w:val="Corpsdetexte"/>
        <w:jc w:val="both"/>
        <w:rPr>
          <w:rFonts w:ascii="Calibri" w:hAnsi="Calibri"/>
          <w:i w:val="0"/>
          <w:lang w:val="fr-FR"/>
        </w:rPr>
      </w:pPr>
    </w:p>
    <w:p w14:paraId="1BF7ECF2" w14:textId="77777777" w:rsidR="0072096C" w:rsidRPr="000635FA" w:rsidRDefault="0072096C" w:rsidP="00041BE1">
      <w:pPr>
        <w:pStyle w:val="Corpsdetexte"/>
        <w:jc w:val="both"/>
        <w:rPr>
          <w:rFonts w:ascii="Calibri" w:hAnsi="Calibri"/>
          <w:i w:val="0"/>
        </w:rPr>
      </w:pPr>
      <w:r w:rsidRPr="000635FA">
        <w:rPr>
          <w:rFonts w:ascii="Calibri" w:hAnsi="Calibri"/>
          <w:i w:val="0"/>
        </w:rPr>
        <w:t>Quand l’action de l’assuré contre l’assureur a pour cause le recours d’un tiers, le délai de la prescription ne court que du jour où ce tiers a exercé une action en justice contre l’assuré ou a été indemnisé par ce dernier.</w:t>
      </w:r>
    </w:p>
    <w:p w14:paraId="1149C5C0" w14:textId="77777777" w:rsidR="0072096C" w:rsidRPr="000635FA" w:rsidRDefault="0072096C" w:rsidP="00041BE1">
      <w:pPr>
        <w:pStyle w:val="Corpsdetexte"/>
        <w:jc w:val="left"/>
        <w:rPr>
          <w:rFonts w:ascii="Calibri" w:hAnsi="Calibri"/>
          <w:i w:val="0"/>
        </w:rPr>
      </w:pPr>
    </w:p>
    <w:p w14:paraId="56341550" w14:textId="77777777" w:rsidR="00BA719A" w:rsidRDefault="0072096C" w:rsidP="00041BE1">
      <w:pPr>
        <w:pStyle w:val="Corpsdetexte"/>
        <w:jc w:val="both"/>
        <w:rPr>
          <w:rFonts w:ascii="Calibri" w:hAnsi="Calibri"/>
          <w:i w:val="0"/>
        </w:rPr>
      </w:pPr>
      <w:r w:rsidRPr="000635FA">
        <w:rPr>
          <w:rFonts w:ascii="Calibri" w:hAnsi="Calibri"/>
          <w:i w:val="0"/>
        </w:rPr>
        <w:t>La prescription est interrompue par une des causes ordinaires d’interruption, par une action ou citation en justice, commandement ou saisie signifiés à celui que l’on veut empêcher de prescrire, par la désignation d’un expert après sinistre, par l’envoi d’une lettre recommandée avec accusé de réception adressée par l’assureur à l’assuré pour paiement d’une cotisation, et par l’assuré à l’assureur pour le paiement de l’indemnité.</w:t>
      </w:r>
      <w:r w:rsidR="00BA719A" w:rsidRPr="000635FA">
        <w:rPr>
          <w:rFonts w:ascii="Calibri" w:hAnsi="Calibri"/>
          <w:i w:val="0"/>
        </w:rPr>
        <w:t xml:space="preserve"> </w:t>
      </w:r>
    </w:p>
    <w:p w14:paraId="2859394F" w14:textId="77777777" w:rsidR="006A133F" w:rsidRDefault="006A133F" w:rsidP="00041BE1">
      <w:pPr>
        <w:pStyle w:val="Corpsdetexte"/>
        <w:jc w:val="both"/>
        <w:rPr>
          <w:rFonts w:ascii="Calibri" w:hAnsi="Calibri"/>
          <w:i w:val="0"/>
        </w:rPr>
      </w:pPr>
    </w:p>
    <w:p w14:paraId="2C9C4783" w14:textId="77777777" w:rsidR="006A133F" w:rsidRPr="000635FA" w:rsidRDefault="006A133F" w:rsidP="00041BE1">
      <w:pPr>
        <w:pStyle w:val="Corpsdetexte"/>
        <w:jc w:val="both"/>
        <w:rPr>
          <w:rFonts w:ascii="Calibri" w:hAnsi="Calibri"/>
          <w:i w:val="0"/>
        </w:rPr>
      </w:pPr>
    </w:p>
    <w:p w14:paraId="2722919B" w14:textId="77777777" w:rsidR="0072096C" w:rsidRDefault="0072096C" w:rsidP="00041BE1">
      <w:pPr>
        <w:pStyle w:val="Corpsdetexte"/>
        <w:ind w:firstLine="708"/>
        <w:jc w:val="left"/>
        <w:rPr>
          <w:rFonts w:ascii="Calibri" w:hAnsi="Calibri"/>
          <w:i w:val="0"/>
          <w:lang w:val="fr-FR"/>
        </w:rPr>
      </w:pPr>
    </w:p>
    <w:p w14:paraId="640EADB9" w14:textId="77777777" w:rsidR="00D657DC" w:rsidRDefault="00D657DC" w:rsidP="00041BE1">
      <w:pPr>
        <w:pStyle w:val="arima1"/>
        <w:pBdr>
          <w:bottom w:val="single" w:sz="4" w:space="0" w:color="5B9BD5"/>
        </w:pBdr>
        <w:spacing w:beforeAutospacing="0"/>
        <w:ind w:left="-567" w:right="-284"/>
        <w:rPr>
          <w:rStyle w:val="Titredulivre"/>
          <w:color w:val="auto"/>
          <w:sz w:val="32"/>
        </w:rPr>
      </w:pPr>
    </w:p>
    <w:p w14:paraId="74389E3A" w14:textId="01A9A43F" w:rsidR="00176982" w:rsidRDefault="00176982" w:rsidP="00041BE1">
      <w:pPr>
        <w:pStyle w:val="arima1"/>
        <w:pBdr>
          <w:bottom w:val="single" w:sz="4" w:space="0" w:color="5B9BD5"/>
        </w:pBdr>
        <w:spacing w:beforeAutospacing="0"/>
        <w:ind w:left="-567" w:right="-284"/>
        <w:rPr>
          <w:rFonts w:eastAsia="PMingLiU" w:cs="Arial"/>
          <w:sz w:val="24"/>
        </w:rPr>
      </w:pPr>
      <w:r>
        <w:rPr>
          <w:rStyle w:val="Titredulivre"/>
          <w:color w:val="auto"/>
          <w:sz w:val="32"/>
        </w:rPr>
        <w:lastRenderedPageBreak/>
        <w:t xml:space="preserve">ARTICLE </w:t>
      </w:r>
      <w:r w:rsidR="00965D2F">
        <w:rPr>
          <w:rStyle w:val="Titredulivre"/>
          <w:color w:val="auto"/>
          <w:sz w:val="32"/>
          <w:lang w:val="fr-FR"/>
        </w:rPr>
        <w:t>9</w:t>
      </w:r>
      <w:r>
        <w:rPr>
          <w:rStyle w:val="Titredulivre"/>
          <w:color w:val="auto"/>
          <w:sz w:val="32"/>
        </w:rPr>
        <w:tab/>
      </w:r>
      <w:r>
        <w:rPr>
          <w:rFonts w:eastAsia="PMingLiU" w:cs="Arial"/>
          <w:sz w:val="24"/>
        </w:rPr>
        <w:tab/>
      </w:r>
    </w:p>
    <w:p w14:paraId="3B1B1CBE" w14:textId="77777777" w:rsidR="00176982" w:rsidRDefault="00594457" w:rsidP="00041BE1">
      <w:pPr>
        <w:pStyle w:val="arima1"/>
        <w:pBdr>
          <w:bottom w:val="single" w:sz="4" w:space="0" w:color="5B9BD5"/>
        </w:pBdr>
        <w:spacing w:beforeAutospacing="0"/>
        <w:ind w:left="-567" w:right="-284"/>
        <w:rPr>
          <w:rFonts w:eastAsia="PMingLiU" w:cs="Arial"/>
          <w:b/>
          <w:i w:val="0"/>
          <w:color w:val="2F5496"/>
          <w:sz w:val="24"/>
          <w:lang w:val="fr-FR"/>
        </w:rPr>
      </w:pPr>
      <w:r>
        <w:rPr>
          <w:rFonts w:eastAsia="PMingLiU" w:cs="Arial"/>
          <w:b/>
          <w:i w:val="0"/>
          <w:color w:val="2F5496"/>
          <w:sz w:val="24"/>
          <w:lang w:val="fr-FR"/>
        </w:rPr>
        <w:t xml:space="preserve">PROTECTION </w:t>
      </w:r>
      <w:r w:rsidR="00176982">
        <w:rPr>
          <w:rFonts w:eastAsia="PMingLiU" w:cs="Arial"/>
          <w:b/>
          <w:i w:val="0"/>
          <w:color w:val="2F5496"/>
          <w:sz w:val="24"/>
          <w:lang w:val="fr-FR"/>
        </w:rPr>
        <w:t>DES DONNEES</w:t>
      </w:r>
    </w:p>
    <w:p w14:paraId="1A2A80AA" w14:textId="77777777" w:rsidR="00176982" w:rsidRDefault="00176982" w:rsidP="00041BE1">
      <w:pPr>
        <w:rPr>
          <w:rFonts w:ascii="Arial" w:eastAsia="Times New Roman" w:hAnsi="Arial" w:cs="Arial"/>
          <w:sz w:val="20"/>
          <w:szCs w:val="20"/>
        </w:rPr>
      </w:pPr>
    </w:p>
    <w:p w14:paraId="6B96B2DA" w14:textId="77777777" w:rsidR="00594457" w:rsidRDefault="00594457" w:rsidP="00041BE1">
      <w:pPr>
        <w:jc w:val="both"/>
        <w:rPr>
          <w:rFonts w:ascii="Calibri" w:hAnsi="Calibri" w:cs="Calibri"/>
        </w:rPr>
      </w:pPr>
      <w:r>
        <w:rPr>
          <w:rFonts w:ascii="Calibri" w:hAnsi="Calibri" w:cs="Calibri"/>
        </w:rPr>
        <w:t>Dans le cadre de l’exécution du présent marché d’assurance, les données à caractère personnel seront traitées par l'assureur. En tant que responsable de traitement, l'assureur s’engage à respecter la réglementation en vigueur applicable au traitement de données à caractère personnel, et notamment, le règlement (UE) 2016/679 du Parlement européen et du Conseil du 27 avril 2016, ainsi que la loi n° 78-17 du 6 janvier 1978 modifiée, relative à l’informatique, aux fichiers et aux libertés.</w:t>
      </w:r>
    </w:p>
    <w:p w14:paraId="0F583EC6" w14:textId="77777777" w:rsidR="00BE6E45" w:rsidRPr="008969E1" w:rsidRDefault="00594457" w:rsidP="00041BE1">
      <w:pPr>
        <w:pStyle w:val="arima1"/>
        <w:pBdr>
          <w:bottom w:val="single" w:sz="4" w:space="2" w:color="5B9BD5"/>
        </w:pBdr>
        <w:spacing w:beforeAutospacing="0"/>
        <w:ind w:left="-567" w:right="-284"/>
        <w:rPr>
          <w:sz w:val="48"/>
          <w:szCs w:val="48"/>
          <w14:shadow w14:blurRad="50800" w14:dist="38100" w14:dir="2700000" w14:sx="100000" w14:sy="100000" w14:kx="0" w14:ky="0" w14:algn="tl">
            <w14:srgbClr w14:val="000000">
              <w14:alpha w14:val="60000"/>
            </w14:srgbClr>
          </w14:shadow>
        </w:rPr>
      </w:pPr>
      <w:r>
        <w:rPr>
          <w:rStyle w:val="Titredulivre"/>
          <w:sz w:val="48"/>
          <w:szCs w:val="48"/>
          <w:lang w:val="fr-FR"/>
        </w:rPr>
        <w:br w:type="page"/>
      </w:r>
      <w:r w:rsidR="00BE6E45" w:rsidRPr="001B5C66">
        <w:rPr>
          <w:rStyle w:val="Titredulivre"/>
          <w:sz w:val="48"/>
          <w:szCs w:val="48"/>
        </w:rPr>
        <w:lastRenderedPageBreak/>
        <w:t>ACTE D’ENGAGEMENT</w:t>
      </w:r>
    </w:p>
    <w:p w14:paraId="476CE2DC" w14:textId="77777777" w:rsidR="00BE6E45" w:rsidRPr="008969E1" w:rsidRDefault="00BE6E45" w:rsidP="00041BE1">
      <w:pPr>
        <w:pStyle w:val="Titre"/>
        <w:shd w:val="clear" w:color="auto" w:fill="FFFFFF"/>
        <w:rPr>
          <w:rFonts w:ascii="Calibri" w:hAnsi="Calibri"/>
        </w:rPr>
      </w:pPr>
    </w:p>
    <w:p w14:paraId="3747DCDA" w14:textId="77777777" w:rsidR="00BE6E45" w:rsidRPr="008969E1" w:rsidRDefault="00BE6E45" w:rsidP="00041BE1">
      <w:pPr>
        <w:pStyle w:val="Titre"/>
        <w:shd w:val="clear" w:color="auto" w:fill="FFFFFF"/>
        <w:rPr>
          <w:rFonts w:ascii="Calibri" w:hAnsi="Calibri"/>
        </w:rPr>
      </w:pPr>
    </w:p>
    <w:p w14:paraId="5AF0633F" w14:textId="77777777" w:rsidR="00BE6E45" w:rsidRPr="008969E1" w:rsidRDefault="00BE6E45" w:rsidP="00041BE1">
      <w:pPr>
        <w:pStyle w:val="Titre"/>
        <w:shd w:val="clear" w:color="auto" w:fill="FFFFFF"/>
        <w:rPr>
          <w:rFonts w:ascii="Calibri" w:hAnsi="Calibri"/>
        </w:rPr>
      </w:pPr>
    </w:p>
    <w:p w14:paraId="531C4FBD" w14:textId="77777777" w:rsidR="00BE6E45" w:rsidRPr="008969E1" w:rsidRDefault="00263915" w:rsidP="00041BE1">
      <w:pPr>
        <w:pStyle w:val="Titre"/>
        <w:shd w:val="clear" w:color="auto" w:fill="FFFFFF"/>
        <w:rPr>
          <w:rFonts w:ascii="Calibri" w:hAnsi="Calibri" w:cs="Tahoma"/>
          <w:sz w:val="44"/>
          <w:szCs w:val="44"/>
        </w:rPr>
      </w:pPr>
      <w:r w:rsidRPr="008969E1">
        <w:rPr>
          <w:rFonts w:ascii="Calibri" w:hAnsi="Calibri"/>
        </w:rPr>
        <w:br w:type="page"/>
      </w:r>
      <w:r w:rsidR="00BE6E45" w:rsidRPr="008969E1">
        <w:rPr>
          <w:rFonts w:ascii="Calibri" w:hAnsi="Calibri" w:cs="Tahoma"/>
          <w:sz w:val="44"/>
          <w:szCs w:val="44"/>
        </w:rPr>
        <w:lastRenderedPageBreak/>
        <w:t>MARCHE PUBLIC DE SERVICES</w:t>
      </w:r>
    </w:p>
    <w:p w14:paraId="002BD610" w14:textId="77777777" w:rsidR="00594457" w:rsidRPr="001B5C66" w:rsidRDefault="00594457" w:rsidP="00041BE1">
      <w:pPr>
        <w:pStyle w:val="Titre"/>
        <w:shd w:val="clear" w:color="auto" w:fill="FFFFFF"/>
        <w:rPr>
          <w:rFonts w:ascii="Calibri" w:hAnsi="Calibri" w:cs="Tahoma"/>
          <w:sz w:val="48"/>
          <w:szCs w:val="48"/>
        </w:rPr>
      </w:pPr>
    </w:p>
    <w:p w14:paraId="2CBFD378" w14:textId="77777777" w:rsidR="00594457" w:rsidRPr="00244768" w:rsidRDefault="00594457" w:rsidP="00041BE1">
      <w:pPr>
        <w:rPr>
          <w:rFonts w:ascii="Calibri" w:hAnsi="Calibri"/>
        </w:rPr>
      </w:pPr>
    </w:p>
    <w:p w14:paraId="56206A27" w14:textId="16D889D2" w:rsidR="00594457" w:rsidRPr="006A133F" w:rsidRDefault="006A133F" w:rsidP="006A133F">
      <w:pPr>
        <w:pBdr>
          <w:top w:val="double" w:sz="12" w:space="0" w:color="1F497D" w:shadow="1"/>
          <w:left w:val="double" w:sz="12" w:space="1" w:color="1F497D" w:shadow="1"/>
          <w:bottom w:val="double" w:sz="12" w:space="0" w:color="1F497D" w:shadow="1"/>
          <w:right w:val="double" w:sz="12" w:space="1" w:color="1F497D" w:shadow="1"/>
        </w:pBdr>
        <w:jc w:val="center"/>
        <w:rPr>
          <w:rFonts w:ascii="Calibri" w:hAnsi="Calibri" w:cs="Arial"/>
          <w:b/>
          <w:caps/>
          <w:noProof/>
          <w:sz w:val="44"/>
          <w:szCs w:val="44"/>
        </w:rPr>
      </w:pPr>
      <w:r w:rsidRPr="006A133F">
        <w:rPr>
          <w:rFonts w:ascii="Calibri" w:hAnsi="Calibri" w:cs="Arial"/>
          <w:b/>
          <w:caps/>
          <w:noProof/>
          <w:sz w:val="44"/>
          <w:szCs w:val="44"/>
        </w:rPr>
        <w:t>Ville de BOULOGNE-BILLANCOURT</w:t>
      </w:r>
    </w:p>
    <w:p w14:paraId="34952DF0" w14:textId="77777777" w:rsidR="00594457" w:rsidRPr="000635FA" w:rsidRDefault="00594457" w:rsidP="00041BE1">
      <w:pPr>
        <w:tabs>
          <w:tab w:val="left" w:pos="0"/>
        </w:tabs>
        <w:ind w:left="1416"/>
        <w:rPr>
          <w:rFonts w:ascii="Calibri" w:hAnsi="Calibri"/>
        </w:rPr>
      </w:pPr>
      <w:r w:rsidRPr="000635FA">
        <w:rPr>
          <w:rFonts w:ascii="Calibri" w:hAnsi="Calibri"/>
        </w:rPr>
        <w:t xml:space="preserve"> </w:t>
      </w:r>
    </w:p>
    <w:p w14:paraId="5A102CDF" w14:textId="77777777" w:rsidR="00594457" w:rsidRPr="0051748E" w:rsidRDefault="00594457" w:rsidP="00041BE1">
      <w:pPr>
        <w:pStyle w:val="Titre1"/>
        <w:spacing w:before="0" w:after="0"/>
        <w:jc w:val="center"/>
        <w:rPr>
          <w:rFonts w:ascii="Calibri" w:eastAsia="Times New Roman" w:hAnsi="Calibri" w:cs="Calibri"/>
          <w:bCs w:val="0"/>
          <w:color w:val="002060"/>
          <w:kern w:val="0"/>
          <w:sz w:val="36"/>
          <w:szCs w:val="20"/>
          <w:lang w:val="fr-FR" w:eastAsia="fr-FR"/>
        </w:rPr>
      </w:pPr>
    </w:p>
    <w:p w14:paraId="39965B4D" w14:textId="32B844A8" w:rsidR="00594457" w:rsidRPr="006A133F" w:rsidRDefault="00594457" w:rsidP="00041BE1">
      <w:pPr>
        <w:pStyle w:val="Titre1"/>
        <w:spacing w:before="0" w:after="0"/>
        <w:jc w:val="center"/>
        <w:rPr>
          <w:rFonts w:ascii="Calibri" w:hAnsi="Calibri"/>
          <w:u w:val="single"/>
          <w:lang w:val="fr-FR"/>
        </w:rPr>
      </w:pPr>
      <w:r w:rsidRPr="006A133F">
        <w:rPr>
          <w:rFonts w:ascii="Calibri" w:hAnsi="Calibri"/>
          <w:u w:val="single"/>
        </w:rPr>
        <w:t>LOT N°</w:t>
      </w:r>
      <w:r w:rsidR="006A133F" w:rsidRPr="006A133F">
        <w:rPr>
          <w:rFonts w:ascii="Calibri" w:hAnsi="Calibri"/>
          <w:u w:val="single"/>
          <w:lang w:val="fr-FR"/>
        </w:rPr>
        <w:t>4</w:t>
      </w:r>
    </w:p>
    <w:p w14:paraId="58396F37" w14:textId="77777777" w:rsidR="00594457" w:rsidRPr="0051748E" w:rsidRDefault="00594457" w:rsidP="00041BE1">
      <w:pPr>
        <w:rPr>
          <w:lang w:eastAsia="x-none"/>
        </w:rPr>
      </w:pPr>
    </w:p>
    <w:p w14:paraId="2E6C6D72" w14:textId="77777777" w:rsidR="00594457" w:rsidRDefault="00594457" w:rsidP="00041BE1">
      <w:pPr>
        <w:pStyle w:val="Titre1"/>
        <w:spacing w:before="0" w:after="0"/>
        <w:jc w:val="center"/>
        <w:rPr>
          <w:rFonts w:ascii="Calibri" w:eastAsia="Times New Roman" w:hAnsi="Calibri" w:cs="Calibri"/>
          <w:bCs w:val="0"/>
          <w:color w:val="002060"/>
          <w:kern w:val="0"/>
          <w:sz w:val="36"/>
          <w:szCs w:val="20"/>
          <w:lang w:val="fr-FR" w:eastAsia="fr-FR"/>
        </w:rPr>
      </w:pPr>
    </w:p>
    <w:p w14:paraId="10AF6770" w14:textId="77777777" w:rsidR="00594457" w:rsidRDefault="00594457" w:rsidP="00041BE1">
      <w:pPr>
        <w:pStyle w:val="Titre1"/>
        <w:spacing w:before="0" w:after="0"/>
        <w:jc w:val="center"/>
        <w:rPr>
          <w:rFonts w:ascii="Calibri" w:eastAsia="Times New Roman" w:hAnsi="Calibri" w:cs="Calibri"/>
          <w:bCs w:val="0"/>
          <w:color w:val="002060"/>
          <w:kern w:val="0"/>
          <w:sz w:val="36"/>
          <w:szCs w:val="20"/>
          <w:lang w:val="fr-FR" w:eastAsia="fr-FR"/>
        </w:rPr>
      </w:pPr>
      <w:r w:rsidRPr="00BE6E45">
        <w:rPr>
          <w:rFonts w:ascii="Calibri" w:eastAsia="Times New Roman" w:hAnsi="Calibri" w:cs="Calibri"/>
          <w:bCs w:val="0"/>
          <w:color w:val="002060"/>
          <w:kern w:val="0"/>
          <w:sz w:val="36"/>
          <w:szCs w:val="20"/>
          <w:lang w:val="fr-FR" w:eastAsia="fr-FR"/>
        </w:rPr>
        <w:t>ASSURANCE</w:t>
      </w:r>
      <w:r>
        <w:rPr>
          <w:rFonts w:ascii="Calibri" w:eastAsia="Times New Roman" w:hAnsi="Calibri" w:cs="Calibri"/>
          <w:bCs w:val="0"/>
          <w:color w:val="002060"/>
          <w:kern w:val="0"/>
          <w:sz w:val="36"/>
          <w:szCs w:val="20"/>
          <w:lang w:val="fr-FR" w:eastAsia="fr-FR"/>
        </w:rPr>
        <w:t xml:space="preserve"> CYBER RISQUES</w:t>
      </w:r>
    </w:p>
    <w:p w14:paraId="341FEFEE" w14:textId="77777777" w:rsidR="00594457" w:rsidRDefault="00594457" w:rsidP="00041BE1">
      <w:pPr>
        <w:pStyle w:val="Titre1"/>
        <w:spacing w:before="0" w:after="0"/>
        <w:jc w:val="center"/>
        <w:rPr>
          <w:rFonts w:ascii="Calibri" w:eastAsia="Times New Roman" w:hAnsi="Calibri" w:cs="Calibri"/>
          <w:bCs w:val="0"/>
          <w:color w:val="002060"/>
          <w:kern w:val="0"/>
          <w:sz w:val="36"/>
          <w:szCs w:val="20"/>
          <w:lang w:val="fr-FR" w:eastAsia="fr-FR"/>
        </w:rPr>
      </w:pPr>
    </w:p>
    <w:p w14:paraId="484458CC" w14:textId="77777777" w:rsidR="00594457" w:rsidRPr="00720B0F" w:rsidRDefault="00594457" w:rsidP="00041BE1">
      <w:pPr>
        <w:rPr>
          <w:rFonts w:ascii="Calibri" w:hAnsi="Calibri"/>
        </w:rPr>
      </w:pPr>
    </w:p>
    <w:p w14:paraId="010F7410" w14:textId="77777777" w:rsidR="00594457" w:rsidRDefault="00594457" w:rsidP="00041BE1">
      <w:pPr>
        <w:rPr>
          <w:rFonts w:ascii="Calibri" w:hAnsi="Calibri"/>
        </w:rPr>
      </w:pPr>
    </w:p>
    <w:p w14:paraId="48E43725" w14:textId="77777777" w:rsidR="00594457" w:rsidRPr="000A029A" w:rsidRDefault="00594457" w:rsidP="00041BE1">
      <w:pPr>
        <w:rPr>
          <w:rFonts w:ascii="Calibri" w:hAnsi="Calibri"/>
        </w:rPr>
      </w:pPr>
    </w:p>
    <w:p w14:paraId="76245C28" w14:textId="77777777" w:rsidR="00CE1F2E" w:rsidRDefault="00CE1F2E" w:rsidP="00041BE1">
      <w:pPr>
        <w:pBdr>
          <w:bottom w:val="single" w:sz="4" w:space="1" w:color="FFC000"/>
        </w:pBdr>
        <w:ind w:right="-284"/>
        <w:jc w:val="center"/>
        <w:rPr>
          <w:rFonts w:ascii="Calibri" w:hAnsi="Calibri"/>
          <w:b/>
          <w:color w:val="002060"/>
          <w:sz w:val="48"/>
          <w:szCs w:val="48"/>
        </w:rPr>
      </w:pPr>
      <w:r>
        <w:rPr>
          <w:rFonts w:ascii="Calibri" w:hAnsi="Calibri"/>
          <w:b/>
          <w:color w:val="002060"/>
          <w:sz w:val="48"/>
          <w:szCs w:val="48"/>
        </w:rPr>
        <w:t>A C T E D’E N G A G E M E N T</w:t>
      </w:r>
    </w:p>
    <w:p w14:paraId="6BF06E67" w14:textId="77777777" w:rsidR="00594457" w:rsidRDefault="00594457" w:rsidP="00041BE1">
      <w:pPr>
        <w:jc w:val="center"/>
        <w:rPr>
          <w:rFonts w:ascii="Calibri" w:hAnsi="Calibri"/>
          <w:lang w:val="de-DE"/>
        </w:rPr>
      </w:pPr>
    </w:p>
    <w:p w14:paraId="75E0ED5B" w14:textId="77777777" w:rsidR="006A133F" w:rsidRPr="006A133F" w:rsidRDefault="006A133F" w:rsidP="006A133F">
      <w:pPr>
        <w:rPr>
          <w:rFonts w:ascii="Calibri" w:hAnsi="Calibri"/>
          <w:b/>
        </w:rPr>
      </w:pPr>
      <w:bookmarkStart w:id="17" w:name="_Hlk158725465"/>
      <w:bookmarkStart w:id="18" w:name="_Hlk36471120"/>
      <w:r w:rsidRPr="006A133F">
        <w:rPr>
          <w:rFonts w:ascii="Calibri" w:hAnsi="Calibri"/>
          <w:b/>
        </w:rPr>
        <w:t xml:space="preserve">Appel d’offres ouvert </w:t>
      </w:r>
      <w:r w:rsidRPr="006A133F">
        <w:rPr>
          <w:rFonts w:ascii="Calibri" w:hAnsi="Calibri"/>
          <w:b/>
          <w:bCs/>
        </w:rPr>
        <w:t>passé en application des articles</w:t>
      </w:r>
      <w:r w:rsidRPr="006A133F">
        <w:rPr>
          <w:rFonts w:ascii="Calibri" w:hAnsi="Calibri"/>
          <w:b/>
        </w:rPr>
        <w:t xml:space="preserve"> L.2124-1, L.2124-2 et R.2124-1, R.2124-2, R.2161-2 à R.2161.5 du Code de la Commande Publique</w:t>
      </w:r>
      <w:bookmarkEnd w:id="17"/>
      <w:bookmarkEnd w:id="18"/>
    </w:p>
    <w:p w14:paraId="031CD03C" w14:textId="77777777" w:rsidR="00594457" w:rsidRPr="0080217F" w:rsidRDefault="00594457" w:rsidP="00041BE1">
      <w:pPr>
        <w:rPr>
          <w:rFonts w:ascii="Calibri" w:hAnsi="Calibri"/>
        </w:rPr>
      </w:pPr>
    </w:p>
    <w:p w14:paraId="036D4BD7" w14:textId="77777777" w:rsidR="00594457" w:rsidRPr="001558E8" w:rsidRDefault="00594457" w:rsidP="00041BE1">
      <w:pPr>
        <w:pBdr>
          <w:top w:val="single" w:sz="4" w:space="1" w:color="auto"/>
        </w:pBdr>
        <w:rPr>
          <w:rFonts w:ascii="Calibri" w:hAnsi="Calibri"/>
          <w:sz w:val="14"/>
        </w:rPr>
      </w:pPr>
    </w:p>
    <w:p w14:paraId="130339DF" w14:textId="77777777" w:rsidR="00594457" w:rsidRPr="001558E8" w:rsidRDefault="00594457" w:rsidP="00041BE1">
      <w:pPr>
        <w:rPr>
          <w:rFonts w:ascii="Calibri" w:hAnsi="Calibri"/>
          <w:b/>
          <w:szCs w:val="20"/>
          <w:u w:val="single"/>
          <w:lang w:val="x-none" w:eastAsia="x-none"/>
        </w:rPr>
      </w:pPr>
      <w:r w:rsidRPr="001558E8">
        <w:rPr>
          <w:rFonts w:ascii="Calibri" w:hAnsi="Calibri"/>
          <w:b/>
          <w:szCs w:val="20"/>
          <w:u w:val="single"/>
          <w:lang w:val="x-none" w:eastAsia="x-none"/>
        </w:rPr>
        <w:t>Partie réservée à l’administration</w:t>
      </w:r>
    </w:p>
    <w:p w14:paraId="7DCFE469" w14:textId="268B8A58" w:rsidR="00594457" w:rsidRPr="001558E8" w:rsidRDefault="00594457" w:rsidP="00041BE1">
      <w:pPr>
        <w:numPr>
          <w:ilvl w:val="0"/>
          <w:numId w:val="3"/>
        </w:numPr>
        <w:ind w:left="5606" w:right="-31" w:hanging="1788"/>
        <w:rPr>
          <w:rFonts w:ascii="Calibri" w:hAnsi="Calibri"/>
          <w:sz w:val="20"/>
        </w:rPr>
      </w:pPr>
      <w:r w:rsidRPr="001558E8">
        <w:rPr>
          <w:rFonts w:ascii="Calibri" w:eastAsia="Times New Roman" w:hAnsi="Calibri"/>
          <w:szCs w:val="20"/>
        </w:rPr>
        <w:t>Date du marché</w:t>
      </w:r>
      <w:r w:rsidRPr="001558E8">
        <w:rPr>
          <w:rFonts w:ascii="Calibri" w:hAnsi="Calibri"/>
          <w:sz w:val="20"/>
        </w:rPr>
        <w:tab/>
      </w:r>
      <w:r w:rsidRPr="001A3182">
        <w:rPr>
          <w:rFonts w:ascii="Calibri" w:hAnsi="Calibri"/>
          <w:b/>
          <w:sz w:val="20"/>
        </w:rPr>
        <w:t>:</w:t>
      </w:r>
      <w:r w:rsidR="002E7E1E">
        <w:rPr>
          <w:rFonts w:ascii="Calibri" w:hAnsi="Calibri"/>
          <w:b/>
          <w:sz w:val="20"/>
        </w:rPr>
        <w:t xml:space="preserve"> 01.01.2027</w:t>
      </w:r>
    </w:p>
    <w:p w14:paraId="2B7A7AE2" w14:textId="79D372E5" w:rsidR="00594457" w:rsidRPr="001558E8" w:rsidRDefault="00594457" w:rsidP="00041BE1">
      <w:pPr>
        <w:numPr>
          <w:ilvl w:val="0"/>
          <w:numId w:val="3"/>
        </w:numPr>
        <w:ind w:left="5606" w:right="-31" w:hanging="1788"/>
        <w:rPr>
          <w:rFonts w:ascii="Calibri" w:eastAsia="Times New Roman" w:hAnsi="Calibri"/>
          <w:szCs w:val="20"/>
        </w:rPr>
      </w:pPr>
      <w:r w:rsidRPr="001558E8">
        <w:rPr>
          <w:rFonts w:ascii="Calibri" w:eastAsia="Times New Roman" w:hAnsi="Calibri"/>
          <w:szCs w:val="20"/>
        </w:rPr>
        <w:t>Montant</w:t>
      </w:r>
      <w:r w:rsidRPr="001558E8">
        <w:rPr>
          <w:rFonts w:ascii="Calibri" w:eastAsia="Times New Roman" w:hAnsi="Calibri"/>
          <w:szCs w:val="20"/>
        </w:rPr>
        <w:tab/>
      </w:r>
      <w:r w:rsidRPr="001558E8">
        <w:rPr>
          <w:rFonts w:ascii="Calibri" w:eastAsia="Times New Roman" w:hAnsi="Calibri"/>
          <w:szCs w:val="20"/>
        </w:rPr>
        <w:tab/>
        <w:t>:</w:t>
      </w:r>
      <w:r w:rsidR="002E7E1E">
        <w:rPr>
          <w:rFonts w:ascii="Calibri" w:eastAsia="Times New Roman" w:hAnsi="Calibri"/>
          <w:szCs w:val="20"/>
        </w:rPr>
        <w:t xml:space="preserve"> </w:t>
      </w:r>
      <w:r w:rsidR="00722EE7">
        <w:rPr>
          <w:rFonts w:ascii="Calibri" w:eastAsia="Times New Roman" w:hAnsi="Calibri"/>
          <w:szCs w:val="20"/>
        </w:rPr>
        <w:t>15 000 €</w:t>
      </w:r>
    </w:p>
    <w:p w14:paraId="14C8ED2C" w14:textId="3FEBBA58" w:rsidR="00594457" w:rsidRPr="001558E8" w:rsidRDefault="00594457" w:rsidP="00041BE1">
      <w:pPr>
        <w:numPr>
          <w:ilvl w:val="0"/>
          <w:numId w:val="3"/>
        </w:numPr>
        <w:ind w:left="5606" w:right="-31" w:hanging="1788"/>
        <w:rPr>
          <w:rFonts w:ascii="Calibri" w:eastAsia="Times New Roman" w:hAnsi="Calibri"/>
          <w:szCs w:val="20"/>
        </w:rPr>
      </w:pPr>
      <w:r w:rsidRPr="001558E8">
        <w:rPr>
          <w:rFonts w:ascii="Calibri" w:eastAsia="Times New Roman" w:hAnsi="Calibri"/>
          <w:szCs w:val="20"/>
        </w:rPr>
        <w:t>Imputation</w:t>
      </w:r>
      <w:r w:rsidRPr="001558E8">
        <w:rPr>
          <w:rFonts w:ascii="Calibri" w:eastAsia="Times New Roman" w:hAnsi="Calibri"/>
          <w:szCs w:val="20"/>
        </w:rPr>
        <w:tab/>
      </w:r>
      <w:r w:rsidRPr="001558E8">
        <w:rPr>
          <w:rFonts w:ascii="Calibri" w:eastAsia="Times New Roman" w:hAnsi="Calibri"/>
          <w:szCs w:val="20"/>
        </w:rPr>
        <w:tab/>
        <w:t>:</w:t>
      </w:r>
      <w:r w:rsidR="00722EE7">
        <w:rPr>
          <w:rFonts w:ascii="Calibri" w:eastAsia="Times New Roman" w:hAnsi="Calibri"/>
          <w:szCs w:val="20"/>
        </w:rPr>
        <w:t xml:space="preserve"> </w:t>
      </w:r>
      <w:bookmarkStart w:id="19" w:name="_GoBack"/>
      <w:bookmarkEnd w:id="19"/>
    </w:p>
    <w:p w14:paraId="7B3F65E1" w14:textId="77777777" w:rsidR="00594457" w:rsidRPr="001558E8" w:rsidRDefault="00594457" w:rsidP="00041BE1">
      <w:pPr>
        <w:rPr>
          <w:rFonts w:ascii="Calibri" w:hAnsi="Calibri"/>
          <w:sz w:val="14"/>
        </w:rPr>
      </w:pPr>
    </w:p>
    <w:p w14:paraId="4A347215" w14:textId="77777777" w:rsidR="00594457" w:rsidRPr="0080217F" w:rsidRDefault="00594457" w:rsidP="00041BE1">
      <w:pPr>
        <w:pBdr>
          <w:top w:val="single" w:sz="4" w:space="1" w:color="auto"/>
        </w:pBdr>
        <w:rPr>
          <w:rFonts w:ascii="Calibri" w:hAnsi="Calibri"/>
        </w:rPr>
      </w:pPr>
    </w:p>
    <w:p w14:paraId="59096785" w14:textId="77777777" w:rsidR="00594457" w:rsidRDefault="00594457" w:rsidP="00041BE1">
      <w:pPr>
        <w:pStyle w:val="Retraitcorpsdetexte"/>
        <w:ind w:left="0"/>
        <w:rPr>
          <w:rFonts w:ascii="Calibri" w:hAnsi="Calibri"/>
        </w:rPr>
      </w:pPr>
      <w:r w:rsidRPr="001558E8">
        <w:rPr>
          <w:rFonts w:ascii="Calibri" w:hAnsi="Calibri" w:cs="Calibri"/>
          <w:b/>
          <w:color w:val="002060"/>
          <w:u w:val="single"/>
        </w:rPr>
        <w:t>Représentant du Pouvoir adjudicateur</w:t>
      </w:r>
      <w:r w:rsidRPr="00E00EF3">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3BA720C0" w14:textId="77777777" w:rsidR="006A133F" w:rsidRPr="006A133F" w:rsidRDefault="006A133F" w:rsidP="006A133F">
      <w:pPr>
        <w:rPr>
          <w:rFonts w:ascii="Calibri" w:hAnsi="Calibri"/>
        </w:rPr>
      </w:pPr>
      <w:r w:rsidRPr="006A133F">
        <w:rPr>
          <w:rFonts w:ascii="Calibri" w:hAnsi="Calibri"/>
        </w:rPr>
        <w:t>Monsieur le Maire de la Ville de BOULOGNE-BILLANCOURT</w:t>
      </w:r>
    </w:p>
    <w:p w14:paraId="067732F0" w14:textId="77777777" w:rsidR="00594457" w:rsidRPr="0080217F" w:rsidRDefault="00594457" w:rsidP="00041BE1">
      <w:pPr>
        <w:rPr>
          <w:rFonts w:ascii="Calibri" w:hAnsi="Calibri"/>
        </w:rPr>
      </w:pPr>
    </w:p>
    <w:p w14:paraId="25E9E5AD" w14:textId="77777777" w:rsidR="00594457" w:rsidRDefault="00594457" w:rsidP="00041BE1">
      <w:pPr>
        <w:pStyle w:val="Retraitcorpsdetexte"/>
        <w:ind w:left="0"/>
        <w:rPr>
          <w:rFonts w:ascii="Calibri" w:hAnsi="Calibri"/>
        </w:rPr>
      </w:pPr>
      <w:r w:rsidRPr="001558E8">
        <w:rPr>
          <w:rFonts w:ascii="Calibri" w:hAnsi="Calibri" w:cs="Calibri"/>
          <w:b/>
          <w:color w:val="002060"/>
          <w:u w:val="single"/>
        </w:rPr>
        <w:t>Ordonnateur</w:t>
      </w:r>
      <w:r w:rsidRPr="00E00EF3">
        <w:rPr>
          <w:rFonts w:ascii="Calibri" w:hAnsi="Calibri" w:cs="Calibri"/>
          <w:b/>
          <w:color w:val="002060"/>
        </w:rPr>
        <w:t xml:space="preserve"> :</w:t>
      </w:r>
      <w:r w:rsidRPr="0080217F">
        <w:rPr>
          <w:rFonts w:ascii="Calibri" w:hAnsi="Calibri"/>
        </w:rPr>
        <w:t xml:space="preserve"> </w:t>
      </w:r>
      <w:r w:rsidRPr="0080217F">
        <w:rPr>
          <w:rFonts w:ascii="Calibri" w:hAnsi="Calibri"/>
        </w:rPr>
        <w:tab/>
      </w:r>
    </w:p>
    <w:p w14:paraId="688AB033" w14:textId="77777777" w:rsidR="006A133F" w:rsidRPr="006A133F" w:rsidRDefault="006A133F" w:rsidP="006A133F">
      <w:pPr>
        <w:ind w:left="3540" w:hanging="3540"/>
        <w:rPr>
          <w:rFonts w:ascii="Calibri" w:hAnsi="Calibri"/>
        </w:rPr>
      </w:pPr>
      <w:r w:rsidRPr="006A133F">
        <w:rPr>
          <w:rFonts w:ascii="Calibri" w:hAnsi="Calibri"/>
        </w:rPr>
        <w:t>Monsieur le Maire de la Ville de BOULOGNE-BILLANCOURT</w:t>
      </w:r>
    </w:p>
    <w:p w14:paraId="01B3ED89" w14:textId="77777777" w:rsidR="00594457" w:rsidRPr="0080217F" w:rsidRDefault="00594457" w:rsidP="00041BE1">
      <w:pPr>
        <w:ind w:left="3540" w:hanging="3540"/>
        <w:rPr>
          <w:rFonts w:ascii="Calibri" w:hAnsi="Calibri"/>
        </w:rPr>
      </w:pPr>
    </w:p>
    <w:p w14:paraId="6EAC50F2" w14:textId="77777777" w:rsidR="00594457" w:rsidRDefault="00594457" w:rsidP="00041BE1">
      <w:pPr>
        <w:pStyle w:val="Retraitcorpsdetexte"/>
        <w:ind w:left="0"/>
        <w:rPr>
          <w:rFonts w:ascii="Calibri" w:hAnsi="Calibri"/>
        </w:rPr>
      </w:pPr>
      <w:r w:rsidRPr="001558E8">
        <w:rPr>
          <w:rFonts w:ascii="Calibri" w:hAnsi="Calibri" w:cs="Calibri"/>
          <w:b/>
          <w:color w:val="002060"/>
          <w:u w:val="single"/>
        </w:rPr>
        <w:t>Comptable public assignataire des paiements</w:t>
      </w:r>
      <w:r w:rsidRPr="00E00EF3">
        <w:rPr>
          <w:rFonts w:ascii="Calibri" w:hAnsi="Calibri" w:cs="Calibri"/>
          <w:b/>
          <w:color w:val="002060"/>
          <w:lang w:val="fr-FR"/>
        </w:rPr>
        <w:t xml:space="preserve"> </w:t>
      </w:r>
      <w:r w:rsidRPr="00E00EF3">
        <w:rPr>
          <w:rFonts w:ascii="Calibri" w:hAnsi="Calibri" w:cs="Calibri"/>
          <w:b/>
          <w:color w:val="002060"/>
        </w:rPr>
        <w:t>:</w:t>
      </w:r>
      <w:r w:rsidRPr="0080217F">
        <w:rPr>
          <w:rFonts w:ascii="Calibri" w:hAnsi="Calibri"/>
        </w:rPr>
        <w:tab/>
      </w:r>
    </w:p>
    <w:p w14:paraId="56D0AC6A" w14:textId="77777777" w:rsidR="006A133F" w:rsidRPr="006A133F" w:rsidRDefault="006A133F" w:rsidP="006A133F">
      <w:pPr>
        <w:rPr>
          <w:rFonts w:ascii="Calibri" w:hAnsi="Calibri"/>
        </w:rPr>
      </w:pPr>
      <w:r w:rsidRPr="006A133F">
        <w:rPr>
          <w:rFonts w:ascii="Calibri" w:hAnsi="Calibri"/>
        </w:rPr>
        <w:t>Trésorier comptable de BOULOGNE-BILLANCOURT</w:t>
      </w:r>
    </w:p>
    <w:p w14:paraId="173C193B" w14:textId="77777777" w:rsidR="00594457" w:rsidRPr="000567BE" w:rsidRDefault="00594457" w:rsidP="00041BE1">
      <w:pPr>
        <w:rPr>
          <w:rFonts w:ascii="Calibri" w:hAnsi="Calibri"/>
          <w:b/>
          <w:sz w:val="28"/>
          <w:szCs w:val="28"/>
        </w:rPr>
      </w:pPr>
      <w:r w:rsidRPr="00720B0F">
        <w:rPr>
          <w:rFonts w:ascii="Calibri" w:hAnsi="Calibri"/>
        </w:rPr>
        <w:br w:type="page"/>
      </w:r>
      <w:r w:rsidRPr="000567BE">
        <w:rPr>
          <w:rFonts w:ascii="Calibri" w:hAnsi="Calibri"/>
          <w:b/>
          <w:sz w:val="28"/>
          <w:szCs w:val="28"/>
        </w:rPr>
        <w:lastRenderedPageBreak/>
        <w:t>ENTRE-LES SOUSSIGNES :</w:t>
      </w:r>
    </w:p>
    <w:p w14:paraId="77A0A813" w14:textId="77777777" w:rsidR="00594457" w:rsidRPr="00720B0F" w:rsidRDefault="00594457" w:rsidP="00041BE1">
      <w:pPr>
        <w:rPr>
          <w:rFonts w:ascii="Calibri" w:hAnsi="Calibri"/>
          <w:sz w:val="28"/>
        </w:rPr>
      </w:pPr>
    </w:p>
    <w:p w14:paraId="3EC1B729" w14:textId="77777777" w:rsidR="006A133F" w:rsidRPr="006A133F" w:rsidRDefault="006A133F" w:rsidP="006A133F">
      <w:pPr>
        <w:jc w:val="both"/>
        <w:rPr>
          <w:rFonts w:ascii="Calibri" w:hAnsi="Calibri"/>
        </w:rPr>
      </w:pPr>
      <w:r w:rsidRPr="006A133F">
        <w:rPr>
          <w:rFonts w:ascii="Calibri" w:hAnsi="Calibri"/>
        </w:rPr>
        <w:t>Monsieur le Maire de la Ville de BOULOGNE-BILLANCOURT</w:t>
      </w:r>
    </w:p>
    <w:p w14:paraId="28D335F9" w14:textId="77777777" w:rsidR="00594457" w:rsidRPr="00720B0F" w:rsidRDefault="00594457" w:rsidP="00041BE1">
      <w:pPr>
        <w:jc w:val="both"/>
        <w:rPr>
          <w:rFonts w:ascii="Calibri" w:hAnsi="Calibri"/>
        </w:rPr>
      </w:pPr>
    </w:p>
    <w:p w14:paraId="49CA691F" w14:textId="77777777" w:rsidR="00501DE8" w:rsidRPr="00720B0F" w:rsidRDefault="00501DE8" w:rsidP="00041BE1">
      <w:pPr>
        <w:jc w:val="both"/>
        <w:rPr>
          <w:rFonts w:ascii="Calibri" w:hAnsi="Calibri"/>
        </w:rPr>
      </w:pPr>
    </w:p>
    <w:p w14:paraId="752FB807" w14:textId="77777777" w:rsidR="00501DE8" w:rsidRPr="00720B0F" w:rsidRDefault="00930515" w:rsidP="00041BE1">
      <w:pPr>
        <w:jc w:val="both"/>
        <w:rPr>
          <w:rFonts w:ascii="Calibri" w:hAnsi="Calibri"/>
        </w:rPr>
      </w:pPr>
      <w:r w:rsidRPr="00720B0F">
        <w:rPr>
          <w:rFonts w:ascii="Calibri" w:hAnsi="Calibri"/>
        </w:rPr>
        <w:t>D’une</w:t>
      </w:r>
      <w:r w:rsidR="00501DE8" w:rsidRPr="00720B0F">
        <w:rPr>
          <w:rFonts w:ascii="Calibri" w:hAnsi="Calibri"/>
        </w:rPr>
        <w:t xml:space="preserve"> part,</w:t>
      </w:r>
    </w:p>
    <w:p w14:paraId="42B3E8B7" w14:textId="77777777" w:rsidR="00393B2D" w:rsidRDefault="00393B2D" w:rsidP="00041BE1">
      <w:pPr>
        <w:jc w:val="both"/>
        <w:rPr>
          <w:rFonts w:ascii="Calibri" w:hAnsi="Calibri"/>
        </w:rPr>
      </w:pPr>
    </w:p>
    <w:p w14:paraId="0AF39E35" w14:textId="77777777" w:rsidR="00501DE8" w:rsidRDefault="00501DE8" w:rsidP="00041BE1">
      <w:pPr>
        <w:jc w:val="both"/>
        <w:rPr>
          <w:rFonts w:ascii="Calibri" w:hAnsi="Calibri"/>
          <w:b/>
          <w:sz w:val="28"/>
        </w:rPr>
      </w:pPr>
      <w:r w:rsidRPr="00720B0F">
        <w:rPr>
          <w:rFonts w:ascii="Calibri" w:hAnsi="Calibri"/>
          <w:b/>
          <w:sz w:val="28"/>
        </w:rPr>
        <w:t>Et</w:t>
      </w:r>
    </w:p>
    <w:p w14:paraId="3F09160B" w14:textId="77777777" w:rsidR="00501DE8" w:rsidRPr="00720B0F" w:rsidRDefault="00501DE8" w:rsidP="00041BE1">
      <w:pPr>
        <w:jc w:val="both"/>
        <w:rPr>
          <w:rFonts w:ascii="Calibri" w:hAnsi="Calibri"/>
          <w:b/>
          <w:sz w:val="28"/>
        </w:rPr>
      </w:pPr>
    </w:p>
    <w:p w14:paraId="5A9F8613" w14:textId="77777777" w:rsidR="00501DE8" w:rsidRPr="00720B0F" w:rsidRDefault="00501DE8" w:rsidP="00041BE1">
      <w:pPr>
        <w:jc w:val="both"/>
        <w:rPr>
          <w:rFonts w:ascii="Calibri" w:hAnsi="Calibri"/>
        </w:rPr>
      </w:pPr>
      <w:r w:rsidRPr="00720B0F">
        <w:rPr>
          <w:rFonts w:ascii="Calibri" w:hAnsi="Calibri"/>
        </w:rPr>
        <w:t>La Compagnie d’assurances</w:t>
      </w:r>
      <w:r>
        <w:rPr>
          <w:rFonts w:ascii="Calibri" w:hAnsi="Calibri"/>
        </w:rPr>
        <w:t> :</w:t>
      </w:r>
    </w:p>
    <w:p w14:paraId="34E77E30" w14:textId="77777777" w:rsidR="00501DE8" w:rsidRPr="00720B0F" w:rsidRDefault="00501DE8" w:rsidP="00041BE1">
      <w:pPr>
        <w:jc w:val="both"/>
        <w:rPr>
          <w:rFonts w:ascii="Calibri" w:hAnsi="Calibri"/>
        </w:rPr>
      </w:pPr>
      <w:r>
        <w:rPr>
          <w:rFonts w:ascii="Calibri" w:hAnsi="Calibri"/>
        </w:rPr>
        <w:t>Qui, par mandat du</w:t>
      </w:r>
      <w:r w:rsidRPr="00720B0F">
        <w:rPr>
          <w:rFonts w:ascii="Calibri" w:hAnsi="Calibri"/>
        </w:rPr>
        <w:t xml:space="preserve"> </w:t>
      </w:r>
    </w:p>
    <w:p w14:paraId="2FE0D7DF" w14:textId="77777777" w:rsidR="00501DE8" w:rsidRPr="00720B0F" w:rsidRDefault="00501DE8" w:rsidP="00041BE1">
      <w:pPr>
        <w:jc w:val="both"/>
        <w:rPr>
          <w:rFonts w:ascii="Calibri" w:hAnsi="Calibri"/>
        </w:rPr>
      </w:pPr>
      <w:r w:rsidRPr="00720B0F">
        <w:rPr>
          <w:rFonts w:ascii="Calibri" w:hAnsi="Calibri"/>
        </w:rPr>
        <w:t>A donné mission de (</w:t>
      </w:r>
      <w:r w:rsidRPr="00720B0F">
        <w:rPr>
          <w:rFonts w:ascii="Calibri" w:hAnsi="Calibri"/>
          <w:sz w:val="16"/>
          <w:szCs w:val="16"/>
        </w:rPr>
        <w:t>décrire l’étendue des missions</w:t>
      </w:r>
      <w:r w:rsidRPr="00720B0F">
        <w:rPr>
          <w:rFonts w:ascii="Calibri" w:hAnsi="Calibri"/>
        </w:rPr>
        <w:t>)</w:t>
      </w:r>
      <w:r w:rsidR="004C7D88">
        <w:rPr>
          <w:rFonts w:ascii="Calibri" w:hAnsi="Calibri"/>
        </w:rPr>
        <w:t xml:space="preserve"> </w:t>
      </w:r>
      <w:r w:rsidRPr="00720B0F">
        <w:rPr>
          <w:rFonts w:ascii="Calibri" w:hAnsi="Calibri"/>
        </w:rPr>
        <w:t xml:space="preserve">: </w:t>
      </w:r>
    </w:p>
    <w:p w14:paraId="5FC65715" w14:textId="77777777" w:rsidR="00501DE8" w:rsidRPr="00720B0F" w:rsidRDefault="00501DE8" w:rsidP="00041BE1">
      <w:pPr>
        <w:jc w:val="both"/>
        <w:rPr>
          <w:rFonts w:ascii="Calibri" w:hAnsi="Calibri"/>
        </w:rPr>
      </w:pPr>
    </w:p>
    <w:p w14:paraId="5707AEFF" w14:textId="1C091F04" w:rsidR="00501DE8" w:rsidRDefault="00501DE8" w:rsidP="00041BE1">
      <w:pPr>
        <w:jc w:val="both"/>
        <w:rPr>
          <w:rFonts w:ascii="Calibri" w:hAnsi="Calibri"/>
        </w:rPr>
      </w:pPr>
      <w:r w:rsidRPr="00720B0F">
        <w:rPr>
          <w:rFonts w:ascii="Calibri" w:hAnsi="Calibri"/>
        </w:rPr>
        <w:t xml:space="preserve">A l’intermédiaire ci-après dénommé </w:t>
      </w:r>
    </w:p>
    <w:tbl>
      <w:tblPr>
        <w:tblW w:w="975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ayout w:type="fixed"/>
        <w:tblLook w:val="01E0" w:firstRow="1" w:lastRow="1" w:firstColumn="1" w:lastColumn="1" w:noHBand="0" w:noVBand="0"/>
      </w:tblPr>
      <w:tblGrid>
        <w:gridCol w:w="3085"/>
        <w:gridCol w:w="3404"/>
        <w:gridCol w:w="3261"/>
      </w:tblGrid>
      <w:tr w:rsidR="00895DBF" w14:paraId="2BD32CD0" w14:textId="77777777" w:rsidTr="006077A6">
        <w:trPr>
          <w:trHeight w:val="674"/>
        </w:trPr>
        <w:tc>
          <w:tcPr>
            <w:tcW w:w="3084" w:type="dxa"/>
            <w:shd w:val="clear" w:color="auto" w:fill="0070C0"/>
            <w:vAlign w:val="center"/>
            <w:hideMark/>
          </w:tcPr>
          <w:p w14:paraId="41FA1F49" w14:textId="77777777" w:rsidR="00895DBF" w:rsidRDefault="00895DBF">
            <w:pPr>
              <w:jc w:val="center"/>
              <w:rPr>
                <w:rFonts w:ascii="Calibri" w:hAnsi="Calibri"/>
                <w:b/>
                <w:color w:val="FFFFFF" w:themeColor="background1"/>
              </w:rPr>
            </w:pPr>
            <w:r>
              <w:rPr>
                <w:rFonts w:ascii="Calibri" w:hAnsi="Calibri"/>
                <w:b/>
                <w:color w:val="FFFFFF" w:themeColor="background1"/>
              </w:rPr>
              <w:t>Agissant en qualité de</w:t>
            </w:r>
          </w:p>
        </w:tc>
        <w:tc>
          <w:tcPr>
            <w:tcW w:w="3403" w:type="dxa"/>
            <w:shd w:val="clear" w:color="auto" w:fill="0070C0"/>
            <w:vAlign w:val="center"/>
            <w:hideMark/>
          </w:tcPr>
          <w:p w14:paraId="338F0A23" w14:textId="77777777" w:rsidR="00895DBF" w:rsidRDefault="00895DBF">
            <w:pPr>
              <w:jc w:val="center"/>
              <w:rPr>
                <w:rFonts w:ascii="Calibri" w:hAnsi="Calibri"/>
                <w:b/>
                <w:color w:val="FFFFFF" w:themeColor="background1"/>
              </w:rPr>
            </w:pPr>
            <w:r>
              <w:rPr>
                <w:rFonts w:ascii="Calibri" w:hAnsi="Calibri"/>
                <w:b/>
                <w:color w:val="FFFFFF" w:themeColor="background1"/>
              </w:rPr>
              <w:t>Courtier ou Agent*</w:t>
            </w:r>
          </w:p>
        </w:tc>
        <w:tc>
          <w:tcPr>
            <w:tcW w:w="3260" w:type="dxa"/>
            <w:shd w:val="clear" w:color="auto" w:fill="0070C0"/>
            <w:vAlign w:val="center"/>
            <w:hideMark/>
          </w:tcPr>
          <w:p w14:paraId="1184B9A8" w14:textId="77777777" w:rsidR="00895DBF" w:rsidRDefault="00895DBF">
            <w:pPr>
              <w:jc w:val="center"/>
              <w:rPr>
                <w:rFonts w:ascii="Calibri" w:hAnsi="Calibri"/>
                <w:b/>
                <w:color w:val="FFFFFF" w:themeColor="background1"/>
              </w:rPr>
            </w:pPr>
            <w:r>
              <w:rPr>
                <w:rFonts w:ascii="Calibri" w:hAnsi="Calibri"/>
                <w:b/>
                <w:color w:val="FFFFFF" w:themeColor="background1"/>
              </w:rPr>
              <w:t>Représentant la compagnie d’assurances :</w:t>
            </w:r>
          </w:p>
        </w:tc>
      </w:tr>
      <w:tr w:rsidR="00895DBF" w14:paraId="03F5CF98" w14:textId="77777777" w:rsidTr="006077A6">
        <w:trPr>
          <w:trHeight w:val="1291"/>
        </w:trPr>
        <w:tc>
          <w:tcPr>
            <w:tcW w:w="3084" w:type="dxa"/>
            <w:vAlign w:val="center"/>
            <w:hideMark/>
          </w:tcPr>
          <w:p w14:paraId="5F6AE5AD" w14:textId="77777777" w:rsidR="00895DBF" w:rsidRDefault="00895DBF">
            <w:pPr>
              <w:rPr>
                <w:rFonts w:ascii="Calibri" w:hAnsi="Calibri"/>
              </w:rPr>
            </w:pPr>
            <w:r>
              <w:rPr>
                <w:rFonts w:ascii="Calibri" w:hAnsi="Calibri"/>
              </w:rPr>
              <w:t xml:space="preserve">Nom et raison sociale </w:t>
            </w:r>
          </w:p>
        </w:tc>
        <w:tc>
          <w:tcPr>
            <w:tcW w:w="3403" w:type="dxa"/>
            <w:vAlign w:val="center"/>
          </w:tcPr>
          <w:p w14:paraId="22FA0DF1" w14:textId="77777777" w:rsidR="00895DBF" w:rsidRDefault="00895DBF">
            <w:pPr>
              <w:rPr>
                <w:rFonts w:ascii="Calibri" w:hAnsi="Calibri"/>
              </w:rPr>
            </w:pPr>
          </w:p>
        </w:tc>
        <w:tc>
          <w:tcPr>
            <w:tcW w:w="3260" w:type="dxa"/>
            <w:vAlign w:val="center"/>
          </w:tcPr>
          <w:p w14:paraId="6DF5A632" w14:textId="77777777" w:rsidR="00895DBF" w:rsidRDefault="00895DBF">
            <w:pPr>
              <w:rPr>
                <w:rFonts w:ascii="Calibri" w:hAnsi="Calibri"/>
              </w:rPr>
            </w:pPr>
          </w:p>
        </w:tc>
      </w:tr>
      <w:tr w:rsidR="00895DBF" w14:paraId="6F96C6B6" w14:textId="77777777" w:rsidTr="006077A6">
        <w:trPr>
          <w:trHeight w:val="1276"/>
        </w:trPr>
        <w:tc>
          <w:tcPr>
            <w:tcW w:w="3084" w:type="dxa"/>
            <w:vAlign w:val="center"/>
            <w:hideMark/>
          </w:tcPr>
          <w:p w14:paraId="08299E6A" w14:textId="77777777" w:rsidR="00895DBF" w:rsidRDefault="00895DBF">
            <w:pPr>
              <w:rPr>
                <w:rFonts w:ascii="Calibri" w:hAnsi="Calibri"/>
              </w:rPr>
            </w:pPr>
            <w:r>
              <w:rPr>
                <w:rFonts w:ascii="Calibri" w:hAnsi="Calibri"/>
              </w:rPr>
              <w:t>Adresse</w:t>
            </w:r>
          </w:p>
        </w:tc>
        <w:tc>
          <w:tcPr>
            <w:tcW w:w="3403" w:type="dxa"/>
            <w:vAlign w:val="center"/>
          </w:tcPr>
          <w:p w14:paraId="3FAEF1B8" w14:textId="77777777" w:rsidR="00895DBF" w:rsidRDefault="00895DBF">
            <w:pPr>
              <w:rPr>
                <w:rFonts w:ascii="Calibri" w:hAnsi="Calibri"/>
              </w:rPr>
            </w:pPr>
          </w:p>
        </w:tc>
        <w:tc>
          <w:tcPr>
            <w:tcW w:w="3260" w:type="dxa"/>
            <w:vAlign w:val="center"/>
          </w:tcPr>
          <w:p w14:paraId="357BF5F0" w14:textId="77777777" w:rsidR="00895DBF" w:rsidRDefault="00895DBF">
            <w:pPr>
              <w:rPr>
                <w:rFonts w:ascii="Calibri" w:hAnsi="Calibri"/>
              </w:rPr>
            </w:pPr>
          </w:p>
        </w:tc>
      </w:tr>
      <w:tr w:rsidR="00895DBF" w14:paraId="3B39BAFA" w14:textId="77777777" w:rsidTr="006077A6">
        <w:trPr>
          <w:trHeight w:val="1124"/>
        </w:trPr>
        <w:tc>
          <w:tcPr>
            <w:tcW w:w="3084" w:type="dxa"/>
            <w:vAlign w:val="center"/>
            <w:hideMark/>
          </w:tcPr>
          <w:p w14:paraId="06521BBF" w14:textId="77777777" w:rsidR="00895DBF" w:rsidRDefault="00895DBF">
            <w:pPr>
              <w:rPr>
                <w:rFonts w:ascii="Calibri" w:hAnsi="Calibri"/>
              </w:rPr>
            </w:pPr>
            <w:r>
              <w:rPr>
                <w:rFonts w:ascii="Calibri" w:hAnsi="Calibri"/>
              </w:rPr>
              <w:t>Téléphone</w:t>
            </w:r>
          </w:p>
          <w:p w14:paraId="16FF29F5" w14:textId="77777777" w:rsidR="00895DBF" w:rsidRDefault="00895DBF">
            <w:pPr>
              <w:rPr>
                <w:rFonts w:ascii="Calibri" w:hAnsi="Calibri"/>
              </w:rPr>
            </w:pPr>
            <w:r>
              <w:rPr>
                <w:rFonts w:ascii="Calibri" w:hAnsi="Calibri"/>
              </w:rPr>
              <w:t>Fax :</w:t>
            </w:r>
          </w:p>
          <w:p w14:paraId="55F95EFD" w14:textId="77777777" w:rsidR="00895DBF" w:rsidRDefault="00895DBF">
            <w:pPr>
              <w:rPr>
                <w:rFonts w:ascii="Calibri" w:hAnsi="Calibri"/>
              </w:rPr>
            </w:pPr>
            <w:r>
              <w:rPr>
                <w:rFonts w:ascii="Calibri" w:hAnsi="Calibri"/>
              </w:rPr>
              <w:t>Courriel :</w:t>
            </w:r>
          </w:p>
        </w:tc>
        <w:tc>
          <w:tcPr>
            <w:tcW w:w="3403" w:type="dxa"/>
            <w:vAlign w:val="center"/>
          </w:tcPr>
          <w:p w14:paraId="5ABDF895" w14:textId="77777777" w:rsidR="00895DBF" w:rsidRDefault="00895DBF">
            <w:pPr>
              <w:rPr>
                <w:rFonts w:ascii="Calibri" w:hAnsi="Calibri"/>
              </w:rPr>
            </w:pPr>
          </w:p>
        </w:tc>
        <w:tc>
          <w:tcPr>
            <w:tcW w:w="3260" w:type="dxa"/>
            <w:vAlign w:val="center"/>
          </w:tcPr>
          <w:p w14:paraId="44F662D1" w14:textId="77777777" w:rsidR="00895DBF" w:rsidRDefault="00895DBF">
            <w:pPr>
              <w:rPr>
                <w:rFonts w:ascii="Calibri" w:hAnsi="Calibri"/>
              </w:rPr>
            </w:pPr>
          </w:p>
        </w:tc>
      </w:tr>
      <w:tr w:rsidR="00895DBF" w14:paraId="79177A93" w14:textId="77777777" w:rsidTr="006077A6">
        <w:trPr>
          <w:trHeight w:val="1044"/>
        </w:trPr>
        <w:tc>
          <w:tcPr>
            <w:tcW w:w="3084" w:type="dxa"/>
            <w:vAlign w:val="center"/>
            <w:hideMark/>
          </w:tcPr>
          <w:p w14:paraId="30C6D480" w14:textId="77777777" w:rsidR="00895DBF" w:rsidRDefault="00895DBF">
            <w:pPr>
              <w:rPr>
                <w:rFonts w:ascii="Calibri" w:hAnsi="Calibri"/>
              </w:rPr>
            </w:pPr>
            <w:proofErr w:type="spellStart"/>
            <w:r>
              <w:rPr>
                <w:rFonts w:ascii="Calibri" w:hAnsi="Calibri"/>
              </w:rPr>
              <w:t>N°d’Inscription</w:t>
            </w:r>
            <w:proofErr w:type="spellEnd"/>
            <w:r>
              <w:rPr>
                <w:rFonts w:ascii="Calibri" w:hAnsi="Calibri"/>
              </w:rPr>
              <w:t xml:space="preserve"> au registre du commerce de :</w:t>
            </w:r>
          </w:p>
        </w:tc>
        <w:tc>
          <w:tcPr>
            <w:tcW w:w="3403" w:type="dxa"/>
            <w:vAlign w:val="center"/>
          </w:tcPr>
          <w:p w14:paraId="56D2F782" w14:textId="77777777" w:rsidR="00895DBF" w:rsidRDefault="00895DBF">
            <w:pPr>
              <w:rPr>
                <w:rFonts w:ascii="Calibri" w:hAnsi="Calibri"/>
              </w:rPr>
            </w:pPr>
          </w:p>
        </w:tc>
        <w:tc>
          <w:tcPr>
            <w:tcW w:w="3260" w:type="dxa"/>
            <w:vAlign w:val="center"/>
          </w:tcPr>
          <w:p w14:paraId="766E1B3A" w14:textId="77777777" w:rsidR="00895DBF" w:rsidRDefault="00895DBF">
            <w:pPr>
              <w:rPr>
                <w:rFonts w:ascii="Calibri" w:hAnsi="Calibri"/>
              </w:rPr>
            </w:pPr>
          </w:p>
        </w:tc>
      </w:tr>
      <w:tr w:rsidR="00895DBF" w14:paraId="26B2FBE6" w14:textId="77777777" w:rsidTr="006077A6">
        <w:trPr>
          <w:trHeight w:val="884"/>
        </w:trPr>
        <w:tc>
          <w:tcPr>
            <w:tcW w:w="3084" w:type="dxa"/>
            <w:vAlign w:val="center"/>
            <w:hideMark/>
          </w:tcPr>
          <w:p w14:paraId="14C65902" w14:textId="77777777" w:rsidR="00895DBF" w:rsidRDefault="00895DBF">
            <w:pPr>
              <w:rPr>
                <w:rFonts w:ascii="Calibri" w:hAnsi="Calibri"/>
              </w:rPr>
            </w:pPr>
            <w:r>
              <w:rPr>
                <w:rFonts w:ascii="Calibri" w:hAnsi="Calibri"/>
              </w:rPr>
              <w:t>Immatriculation Siret :</w:t>
            </w:r>
          </w:p>
        </w:tc>
        <w:tc>
          <w:tcPr>
            <w:tcW w:w="3403" w:type="dxa"/>
            <w:vAlign w:val="center"/>
          </w:tcPr>
          <w:p w14:paraId="18516218" w14:textId="77777777" w:rsidR="00895DBF" w:rsidRDefault="00895DBF">
            <w:pPr>
              <w:rPr>
                <w:rFonts w:ascii="Calibri" w:hAnsi="Calibri"/>
              </w:rPr>
            </w:pPr>
          </w:p>
        </w:tc>
        <w:tc>
          <w:tcPr>
            <w:tcW w:w="3260" w:type="dxa"/>
            <w:vAlign w:val="center"/>
          </w:tcPr>
          <w:p w14:paraId="052CE753" w14:textId="77777777" w:rsidR="00895DBF" w:rsidRDefault="00895DBF">
            <w:pPr>
              <w:rPr>
                <w:rFonts w:ascii="Calibri" w:hAnsi="Calibri"/>
              </w:rPr>
            </w:pPr>
          </w:p>
        </w:tc>
      </w:tr>
      <w:tr w:rsidR="00895DBF" w14:paraId="06F3B4E5" w14:textId="77777777" w:rsidTr="006077A6">
        <w:trPr>
          <w:trHeight w:val="535"/>
        </w:trPr>
        <w:tc>
          <w:tcPr>
            <w:tcW w:w="3084" w:type="dxa"/>
            <w:vAlign w:val="center"/>
            <w:hideMark/>
          </w:tcPr>
          <w:p w14:paraId="3B76687E" w14:textId="77777777" w:rsidR="00895DBF" w:rsidRDefault="00895DBF">
            <w:pPr>
              <w:rPr>
                <w:rFonts w:ascii="Calibri" w:hAnsi="Calibri"/>
              </w:rPr>
            </w:pPr>
            <w:r>
              <w:rPr>
                <w:rFonts w:ascii="Calibri" w:hAnsi="Calibri"/>
              </w:rPr>
              <w:t>Code APE</w:t>
            </w:r>
            <w:r>
              <w:rPr>
                <w:rFonts w:ascii="Calibri" w:hAnsi="Calibri"/>
              </w:rPr>
              <w:tab/>
            </w:r>
          </w:p>
        </w:tc>
        <w:tc>
          <w:tcPr>
            <w:tcW w:w="3403" w:type="dxa"/>
            <w:vAlign w:val="center"/>
          </w:tcPr>
          <w:p w14:paraId="48937D9E" w14:textId="77777777" w:rsidR="00895DBF" w:rsidRDefault="00895DBF">
            <w:pPr>
              <w:rPr>
                <w:rFonts w:ascii="Calibri" w:hAnsi="Calibri"/>
              </w:rPr>
            </w:pPr>
          </w:p>
        </w:tc>
        <w:tc>
          <w:tcPr>
            <w:tcW w:w="3260" w:type="dxa"/>
            <w:vAlign w:val="center"/>
          </w:tcPr>
          <w:p w14:paraId="5D46FA0D" w14:textId="77777777" w:rsidR="00895DBF" w:rsidRDefault="00895DBF">
            <w:pPr>
              <w:rPr>
                <w:rFonts w:ascii="Calibri" w:hAnsi="Calibri"/>
              </w:rPr>
            </w:pPr>
          </w:p>
        </w:tc>
      </w:tr>
    </w:tbl>
    <w:p w14:paraId="031D3D9A" w14:textId="77777777" w:rsidR="00501DE8" w:rsidRPr="000635FA" w:rsidRDefault="00501DE8" w:rsidP="00041BE1">
      <w:pPr>
        <w:rPr>
          <w:rFonts w:ascii="Calibri" w:hAnsi="Calibri"/>
          <w:b/>
        </w:rPr>
      </w:pPr>
      <w:r w:rsidRPr="000635FA">
        <w:rPr>
          <w:rFonts w:ascii="Calibri" w:hAnsi="Calibri"/>
          <w:b/>
        </w:rPr>
        <w:t>*barrer la mention inutile </w:t>
      </w:r>
    </w:p>
    <w:p w14:paraId="13D0DE37" w14:textId="77777777" w:rsidR="00501DE8" w:rsidRPr="000635FA" w:rsidRDefault="00501DE8" w:rsidP="00041BE1">
      <w:pPr>
        <w:rPr>
          <w:rFonts w:ascii="Calibri" w:hAnsi="Calibri"/>
        </w:rPr>
      </w:pPr>
    </w:p>
    <w:p w14:paraId="4EE9B056" w14:textId="77777777" w:rsidR="00501DE8" w:rsidRPr="000635FA" w:rsidRDefault="00501DE8" w:rsidP="00041BE1">
      <w:pPr>
        <w:rPr>
          <w:rFonts w:ascii="Calibri" w:hAnsi="Calibri"/>
        </w:rPr>
      </w:pPr>
      <w:r w:rsidRPr="000635FA">
        <w:rPr>
          <w:rFonts w:ascii="Calibri" w:hAnsi="Calibri"/>
        </w:rPr>
        <w:t>Désigné dans ce qui suit sous le vocable</w:t>
      </w:r>
      <w:r w:rsidR="00930515" w:rsidRPr="000635FA">
        <w:rPr>
          <w:rFonts w:ascii="Calibri" w:hAnsi="Calibri"/>
        </w:rPr>
        <w:t xml:space="preserve"> </w:t>
      </w:r>
      <w:r w:rsidR="00930515" w:rsidRPr="000635FA">
        <w:rPr>
          <w:rFonts w:ascii="Calibri" w:hAnsi="Calibri"/>
          <w:b/>
        </w:rPr>
        <w:t>« l’assureur</w:t>
      </w:r>
      <w:r w:rsidRPr="000635FA">
        <w:rPr>
          <w:rFonts w:ascii="Calibri" w:hAnsi="Calibri"/>
          <w:b/>
        </w:rPr>
        <w:t> »</w:t>
      </w:r>
    </w:p>
    <w:p w14:paraId="761EA13D" w14:textId="77777777" w:rsidR="00501DE8" w:rsidRPr="000635FA" w:rsidRDefault="00501DE8" w:rsidP="00041BE1">
      <w:pPr>
        <w:rPr>
          <w:rFonts w:ascii="Calibri" w:hAnsi="Calibri"/>
        </w:rPr>
      </w:pPr>
    </w:p>
    <w:p w14:paraId="101CA4BD" w14:textId="77777777" w:rsidR="00501DE8" w:rsidRPr="000635FA" w:rsidRDefault="00501DE8" w:rsidP="00041BE1">
      <w:pPr>
        <w:rPr>
          <w:rFonts w:ascii="Calibri" w:hAnsi="Calibri"/>
        </w:rPr>
      </w:pPr>
      <w:r w:rsidRPr="000635FA">
        <w:rPr>
          <w:rFonts w:ascii="Calibri" w:hAnsi="Calibri"/>
        </w:rPr>
        <w:t>D’autre part,</w:t>
      </w:r>
    </w:p>
    <w:p w14:paraId="35E898A3" w14:textId="77777777" w:rsidR="00501DE8" w:rsidRPr="000635FA" w:rsidRDefault="00501DE8" w:rsidP="00041BE1">
      <w:pPr>
        <w:rPr>
          <w:rFonts w:ascii="Calibri" w:hAnsi="Calibri"/>
        </w:rPr>
      </w:pPr>
    </w:p>
    <w:p w14:paraId="373484F9" w14:textId="77777777" w:rsidR="00501DE8" w:rsidRPr="000635FA" w:rsidRDefault="00501DE8" w:rsidP="00041BE1">
      <w:pPr>
        <w:rPr>
          <w:rFonts w:ascii="Calibri" w:hAnsi="Calibri"/>
          <w:b/>
        </w:rPr>
      </w:pPr>
      <w:r w:rsidRPr="000635FA">
        <w:rPr>
          <w:rFonts w:ascii="Calibri" w:hAnsi="Calibri"/>
          <w:b/>
          <w:sz w:val="28"/>
        </w:rPr>
        <w:t>Il a été convenu ce qui suit</w:t>
      </w:r>
      <w:r w:rsidRPr="000635FA">
        <w:rPr>
          <w:rFonts w:ascii="Calibri" w:hAnsi="Calibri"/>
          <w:b/>
        </w:rPr>
        <w:t> :</w:t>
      </w:r>
    </w:p>
    <w:p w14:paraId="74DE238A" w14:textId="77777777" w:rsidR="008C3A89" w:rsidRPr="00AC0447" w:rsidRDefault="008C3A89" w:rsidP="00041BE1">
      <w:pPr>
        <w:rPr>
          <w:rFonts w:ascii="Calibri" w:hAnsi="Calibri"/>
          <w:sz w:val="2"/>
        </w:rPr>
      </w:pPr>
      <w:r w:rsidRPr="000635FA">
        <w:rPr>
          <w:rFonts w:ascii="Calibri" w:hAnsi="Calibri"/>
        </w:rPr>
        <w:br w:type="page"/>
      </w:r>
    </w:p>
    <w:p w14:paraId="0906523B" w14:textId="77777777" w:rsidR="00501DE8" w:rsidRPr="000B46AD" w:rsidRDefault="00501DE8" w:rsidP="00041BE1">
      <w:pPr>
        <w:rPr>
          <w:rFonts w:ascii="Calibri" w:hAnsi="Calibri"/>
          <w:b/>
          <w:sz w:val="2"/>
        </w:rPr>
      </w:pPr>
    </w:p>
    <w:p w14:paraId="528D66E4" w14:textId="77777777" w:rsidR="00501DE8" w:rsidRDefault="00501DE8" w:rsidP="00041BE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t>ARTICLE 1</w:t>
      </w:r>
      <w:r w:rsidRPr="001558E8">
        <w:rPr>
          <w:rFonts w:eastAsia="PMingLiU" w:cs="Arial"/>
          <w:b/>
          <w:i w:val="0"/>
          <w:color w:val="auto"/>
          <w:sz w:val="32"/>
        </w:rPr>
        <w:tab/>
      </w:r>
      <w:r w:rsidRPr="001558E8">
        <w:rPr>
          <w:rFonts w:eastAsia="PMingLiU" w:cs="Arial"/>
          <w:b/>
          <w:i w:val="0"/>
          <w:color w:val="auto"/>
          <w:sz w:val="32"/>
        </w:rPr>
        <w:tab/>
      </w:r>
    </w:p>
    <w:p w14:paraId="15B12148" w14:textId="77777777" w:rsidR="00501DE8" w:rsidRPr="0051748E" w:rsidRDefault="00501DE8"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ENGAGEMENT DE L’ASSUREUR</w:t>
      </w:r>
    </w:p>
    <w:p w14:paraId="47568293" w14:textId="77777777" w:rsidR="00823352" w:rsidRPr="000635FA" w:rsidRDefault="00823352" w:rsidP="00041BE1">
      <w:pPr>
        <w:rPr>
          <w:rFonts w:ascii="Calibri" w:hAnsi="Calibri"/>
        </w:rPr>
      </w:pPr>
    </w:p>
    <w:p w14:paraId="5CDC1CD0" w14:textId="77777777" w:rsidR="006E3FA2" w:rsidRDefault="006E3FA2" w:rsidP="00041BE1">
      <w:pPr>
        <w:rPr>
          <w:rFonts w:ascii="Calibri" w:hAnsi="Calibri"/>
        </w:rPr>
      </w:pPr>
      <w:r w:rsidRPr="00D207C5">
        <w:rPr>
          <w:rFonts w:ascii="Calibri" w:hAnsi="Calibri"/>
          <w:b/>
        </w:rPr>
        <w:t>L’assureur s’engage</w:t>
      </w:r>
      <w:r w:rsidRPr="00D207C5">
        <w:rPr>
          <w:rFonts w:ascii="Calibri" w:hAnsi="Calibri"/>
        </w:rPr>
        <w:t> :</w:t>
      </w:r>
    </w:p>
    <w:p w14:paraId="034A487C" w14:textId="77777777" w:rsidR="00D25732" w:rsidRPr="00D207C5" w:rsidRDefault="00D25732" w:rsidP="00041BE1">
      <w:pPr>
        <w:rPr>
          <w:rFonts w:ascii="Calibri" w:hAnsi="Calibri"/>
        </w:rPr>
      </w:pPr>
    </w:p>
    <w:p w14:paraId="53CB6642" w14:textId="77777777" w:rsidR="00D25732" w:rsidRDefault="00D25732" w:rsidP="00041BE1">
      <w:pPr>
        <w:numPr>
          <w:ilvl w:val="0"/>
          <w:numId w:val="20"/>
        </w:numPr>
        <w:ind w:left="1066" w:hanging="357"/>
        <w:jc w:val="both"/>
        <w:rPr>
          <w:rFonts w:ascii="Calibri" w:hAnsi="Calibri"/>
        </w:rPr>
      </w:pPr>
      <w:bookmarkStart w:id="20" w:name="_Hlk40023008"/>
      <w:r>
        <w:rPr>
          <w:rFonts w:ascii="Calibri" w:hAnsi="Calibri"/>
        </w:rPr>
        <w:t xml:space="preserve">Après avoir pris connaissance et accepté sans modification le </w:t>
      </w:r>
      <w:r>
        <w:rPr>
          <w:rFonts w:ascii="Calibri" w:hAnsi="Calibri"/>
          <w:b/>
        </w:rPr>
        <w:t>C.C.A.P</w:t>
      </w:r>
      <w:r>
        <w:rPr>
          <w:rFonts w:ascii="Calibri" w:hAnsi="Calibri"/>
        </w:rPr>
        <w:t xml:space="preserve">. joint et les documents suivants : </w:t>
      </w:r>
      <w:r>
        <w:rPr>
          <w:rFonts w:ascii="Calibri" w:hAnsi="Calibri"/>
          <w:b/>
        </w:rPr>
        <w:t>C.C.T.P., CONDITIONS GENERALES DE GARANTIES et INVENTAIRE DES RISQUES</w:t>
      </w:r>
      <w:r>
        <w:rPr>
          <w:rFonts w:ascii="Calibri" w:hAnsi="Calibri"/>
        </w:rPr>
        <w:t xml:space="preserve"> - qui constituent le cahier des charges, sous la forme d’un contrat d’assurances,</w:t>
      </w:r>
    </w:p>
    <w:p w14:paraId="3D1EC812" w14:textId="77777777" w:rsidR="00D25732" w:rsidRDefault="00D25732" w:rsidP="00041BE1">
      <w:pPr>
        <w:ind w:left="426"/>
        <w:jc w:val="both"/>
        <w:rPr>
          <w:rFonts w:ascii="Calibri" w:hAnsi="Calibri"/>
        </w:rPr>
      </w:pPr>
    </w:p>
    <w:p w14:paraId="60EE4011" w14:textId="77777777" w:rsidR="00D25732" w:rsidRDefault="00D25732" w:rsidP="00041BE1">
      <w:pPr>
        <w:numPr>
          <w:ilvl w:val="0"/>
          <w:numId w:val="20"/>
        </w:numPr>
        <w:ind w:left="1066" w:hanging="357"/>
        <w:jc w:val="both"/>
        <w:rPr>
          <w:rFonts w:ascii="Calibri" w:hAnsi="Calibri"/>
        </w:rPr>
      </w:pPr>
      <w:r>
        <w:rPr>
          <w:rFonts w:ascii="Calibri" w:hAnsi="Calibri"/>
        </w:rPr>
        <w:t>Après avoir fourni les documents des articles</w:t>
      </w:r>
      <w:r>
        <w:rPr>
          <w:rFonts w:ascii="Calibri" w:hAnsi="Calibri"/>
          <w:color w:val="FF0000"/>
        </w:rPr>
        <w:t xml:space="preserve"> </w:t>
      </w:r>
      <w:r>
        <w:rPr>
          <w:rFonts w:ascii="Calibri" w:hAnsi="Calibri"/>
        </w:rPr>
        <w:t xml:space="preserve">R. 2143-3 à R. 2143-16 du Code de la Commande Publique </w:t>
      </w:r>
    </w:p>
    <w:bookmarkEnd w:id="20"/>
    <w:p w14:paraId="2F1CAABD" w14:textId="77777777" w:rsidR="00D25732" w:rsidRDefault="00D25732" w:rsidP="00041BE1">
      <w:pPr>
        <w:jc w:val="both"/>
        <w:rPr>
          <w:rFonts w:ascii="Calibri" w:hAnsi="Calibri"/>
          <w:b/>
        </w:rPr>
      </w:pPr>
    </w:p>
    <w:p w14:paraId="79CED0F9" w14:textId="77777777" w:rsidR="008C3A89" w:rsidRPr="000635FA" w:rsidRDefault="008C3A89" w:rsidP="00041BE1">
      <w:pPr>
        <w:jc w:val="both"/>
        <w:rPr>
          <w:rFonts w:ascii="Calibri" w:hAnsi="Calibri"/>
        </w:rPr>
      </w:pPr>
      <w:proofErr w:type="gramStart"/>
      <w:r w:rsidRPr="000635FA">
        <w:rPr>
          <w:rFonts w:ascii="Calibri" w:hAnsi="Calibri"/>
          <w:b/>
        </w:rPr>
        <w:t>à</w:t>
      </w:r>
      <w:proofErr w:type="gramEnd"/>
      <w:r w:rsidRPr="000635FA">
        <w:rPr>
          <w:rFonts w:ascii="Calibri" w:hAnsi="Calibri"/>
          <w:b/>
        </w:rPr>
        <w:t xml:space="preserve"> exécuter dans leur intégralité l’ensemble des clauses et conditions définies au cahier des charges et concernant le lot</w:t>
      </w:r>
      <w:r w:rsidRPr="000635FA">
        <w:rPr>
          <w:rFonts w:ascii="Calibri" w:hAnsi="Calibri"/>
        </w:rPr>
        <w:t> </w:t>
      </w:r>
      <w:r w:rsidR="00267689" w:rsidRPr="000635FA">
        <w:rPr>
          <w:rFonts w:ascii="Calibri" w:hAnsi="Calibri"/>
          <w:b/>
        </w:rPr>
        <w:t xml:space="preserve">« ASSURANCE </w:t>
      </w:r>
      <w:r w:rsidR="00930515">
        <w:rPr>
          <w:rFonts w:ascii="Calibri" w:hAnsi="Calibri"/>
          <w:b/>
        </w:rPr>
        <w:t xml:space="preserve">CYBER RISQUES </w:t>
      </w:r>
      <w:r w:rsidR="00267689" w:rsidRPr="000635FA">
        <w:rPr>
          <w:rFonts w:ascii="Calibri" w:hAnsi="Calibri"/>
          <w:b/>
        </w:rPr>
        <w:t>»</w:t>
      </w:r>
      <w:r w:rsidRPr="000635FA">
        <w:rPr>
          <w:rFonts w:ascii="Calibri" w:hAnsi="Calibri"/>
          <w:b/>
        </w:rPr>
        <w:t>.</w:t>
      </w:r>
    </w:p>
    <w:p w14:paraId="0E33E921" w14:textId="77777777" w:rsidR="00823352" w:rsidRPr="000635FA" w:rsidRDefault="00823352" w:rsidP="00041BE1">
      <w:pPr>
        <w:jc w:val="both"/>
        <w:rPr>
          <w:rFonts w:ascii="Calibri" w:hAnsi="Calibri"/>
        </w:rPr>
      </w:pPr>
    </w:p>
    <w:p w14:paraId="78835673" w14:textId="7CA7FAF6" w:rsidR="008C3A89" w:rsidRPr="000635FA" w:rsidRDefault="008C3A89" w:rsidP="00041BE1">
      <w:pPr>
        <w:jc w:val="both"/>
        <w:rPr>
          <w:rFonts w:ascii="Calibri" w:hAnsi="Calibri"/>
        </w:rPr>
      </w:pPr>
      <w:r w:rsidRPr="000635FA">
        <w:rPr>
          <w:rFonts w:ascii="Calibri" w:hAnsi="Calibri"/>
        </w:rPr>
        <w:t xml:space="preserve">L’offre ainsi présentée ne le lie toutefois que si son acceptation lui est notifiée dans un délai de </w:t>
      </w:r>
      <w:r w:rsidR="00FD2D7A">
        <w:rPr>
          <w:rFonts w:ascii="Calibri" w:hAnsi="Calibri"/>
          <w:b/>
        </w:rPr>
        <w:t>240</w:t>
      </w:r>
      <w:r w:rsidRPr="000635FA">
        <w:rPr>
          <w:rFonts w:ascii="Calibri" w:hAnsi="Calibri"/>
          <w:b/>
        </w:rPr>
        <w:t xml:space="preserve"> jours</w:t>
      </w:r>
      <w:r w:rsidRPr="000635FA">
        <w:rPr>
          <w:rFonts w:ascii="Calibri" w:hAnsi="Calibri"/>
        </w:rPr>
        <w:t xml:space="preserve"> à compter de la date limite de remise des offres fixées par le règlement de consultation.</w:t>
      </w:r>
    </w:p>
    <w:p w14:paraId="61987435" w14:textId="77777777" w:rsidR="008C3A89" w:rsidRPr="000635FA" w:rsidRDefault="008C3A89" w:rsidP="00041BE1">
      <w:pPr>
        <w:rPr>
          <w:rFonts w:ascii="Calibri" w:hAnsi="Calibri"/>
        </w:rPr>
      </w:pPr>
    </w:p>
    <w:p w14:paraId="30AF0DF7" w14:textId="77777777" w:rsidR="00501DE8" w:rsidRDefault="00501DE8" w:rsidP="00041BE1">
      <w:pPr>
        <w:pStyle w:val="arima1"/>
        <w:pBdr>
          <w:bottom w:val="single" w:sz="4" w:space="2" w:color="5B9BD5"/>
        </w:pBdr>
        <w:spacing w:beforeAutospacing="0"/>
        <w:ind w:left="-567" w:right="-284"/>
        <w:rPr>
          <w:rFonts w:eastAsia="PMingLiU" w:cs="Arial"/>
          <w:b/>
          <w:i w:val="0"/>
          <w:sz w:val="24"/>
        </w:rPr>
      </w:pPr>
      <w:r w:rsidRPr="001558E8">
        <w:rPr>
          <w:rFonts w:eastAsia="PMingLiU" w:cs="Arial"/>
          <w:b/>
          <w:i w:val="0"/>
          <w:color w:val="auto"/>
          <w:sz w:val="32"/>
        </w:rPr>
        <w:t>ARTICLE 2</w:t>
      </w:r>
      <w:r w:rsidRPr="001558E8">
        <w:rPr>
          <w:rFonts w:eastAsia="PMingLiU" w:cs="Arial"/>
          <w:b/>
          <w:i w:val="0"/>
          <w:color w:val="auto"/>
          <w:sz w:val="32"/>
        </w:rPr>
        <w:tab/>
      </w:r>
      <w:r w:rsidRPr="001558E8">
        <w:rPr>
          <w:rFonts w:eastAsia="PMingLiU" w:cs="Arial"/>
          <w:b/>
          <w:i w:val="0"/>
          <w:sz w:val="24"/>
        </w:rPr>
        <w:tab/>
      </w:r>
    </w:p>
    <w:p w14:paraId="46B7881C" w14:textId="77777777" w:rsidR="00501DE8" w:rsidRPr="0051748E" w:rsidRDefault="00501DE8"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DUREE DU MARCHE – ECHEANCE - RESILIATION</w:t>
      </w:r>
    </w:p>
    <w:p w14:paraId="09ED69AD" w14:textId="77777777" w:rsidR="00D25732" w:rsidRPr="00D25732" w:rsidRDefault="00D25732" w:rsidP="00041BE1">
      <w:pPr>
        <w:ind w:left="1068"/>
        <w:rPr>
          <w:rFonts w:ascii="Calibri" w:hAnsi="Calibri"/>
          <w:b/>
        </w:rPr>
      </w:pPr>
    </w:p>
    <w:p w14:paraId="412BBC93" w14:textId="77777777" w:rsidR="006A133F" w:rsidRPr="006A133F" w:rsidRDefault="006A133F" w:rsidP="006A133F">
      <w:pPr>
        <w:numPr>
          <w:ilvl w:val="0"/>
          <w:numId w:val="37"/>
        </w:numPr>
        <w:rPr>
          <w:rFonts w:ascii="Calibri" w:hAnsi="Calibri"/>
          <w:b/>
        </w:rPr>
      </w:pPr>
      <w:bookmarkStart w:id="21" w:name="_Hlk40023016"/>
      <w:r w:rsidRPr="006A133F">
        <w:rPr>
          <w:rFonts w:ascii="Calibri" w:hAnsi="Calibri"/>
        </w:rPr>
        <w:t>Prise d’effet </w:t>
      </w:r>
      <w:r w:rsidRPr="006A133F">
        <w:rPr>
          <w:rFonts w:ascii="Calibri" w:hAnsi="Calibri"/>
        </w:rPr>
        <w:tab/>
        <w:t xml:space="preserve">: </w:t>
      </w:r>
      <w:r w:rsidRPr="006A133F">
        <w:rPr>
          <w:rFonts w:ascii="Calibri" w:hAnsi="Calibri"/>
          <w:b/>
        </w:rPr>
        <w:t>1</w:t>
      </w:r>
      <w:r w:rsidRPr="006A133F">
        <w:rPr>
          <w:rFonts w:ascii="Calibri" w:hAnsi="Calibri"/>
          <w:b/>
          <w:vertAlign w:val="superscript"/>
        </w:rPr>
        <w:t>er</w:t>
      </w:r>
      <w:r w:rsidRPr="006A133F">
        <w:rPr>
          <w:rFonts w:ascii="Calibri" w:hAnsi="Calibri"/>
          <w:b/>
        </w:rPr>
        <w:t xml:space="preserve"> janvier 2027 - 00 h 00</w:t>
      </w:r>
    </w:p>
    <w:p w14:paraId="45EE1E7B" w14:textId="77777777" w:rsidR="006A133F" w:rsidRPr="006A133F" w:rsidRDefault="006A133F" w:rsidP="006A133F">
      <w:pPr>
        <w:ind w:left="1068"/>
        <w:rPr>
          <w:rFonts w:ascii="Calibri" w:hAnsi="Calibri"/>
          <w:b/>
        </w:rPr>
      </w:pPr>
    </w:p>
    <w:p w14:paraId="5B142EAC" w14:textId="77777777" w:rsidR="006A133F" w:rsidRPr="006A133F" w:rsidRDefault="006A133F" w:rsidP="006A133F">
      <w:pPr>
        <w:numPr>
          <w:ilvl w:val="0"/>
          <w:numId w:val="37"/>
        </w:numPr>
        <w:rPr>
          <w:rFonts w:ascii="Calibri" w:hAnsi="Calibri"/>
          <w:b/>
        </w:rPr>
      </w:pPr>
      <w:r w:rsidRPr="006A133F">
        <w:rPr>
          <w:rFonts w:ascii="Calibri" w:hAnsi="Calibri"/>
        </w:rPr>
        <w:t>Echéance</w:t>
      </w:r>
      <w:r w:rsidRPr="006A133F">
        <w:rPr>
          <w:rFonts w:ascii="Calibri" w:hAnsi="Calibri"/>
        </w:rPr>
        <w:tab/>
      </w:r>
      <w:r w:rsidRPr="006A133F">
        <w:rPr>
          <w:rFonts w:ascii="Calibri" w:hAnsi="Calibri"/>
        </w:rPr>
        <w:tab/>
        <w:t xml:space="preserve">: </w:t>
      </w:r>
      <w:r w:rsidRPr="006A133F">
        <w:rPr>
          <w:rFonts w:ascii="Calibri" w:hAnsi="Calibri"/>
          <w:b/>
        </w:rPr>
        <w:t>1</w:t>
      </w:r>
      <w:r w:rsidRPr="006A133F">
        <w:rPr>
          <w:rFonts w:ascii="Calibri" w:hAnsi="Calibri"/>
          <w:b/>
          <w:vertAlign w:val="superscript"/>
        </w:rPr>
        <w:t>er</w:t>
      </w:r>
      <w:r w:rsidRPr="006A133F">
        <w:rPr>
          <w:rFonts w:ascii="Calibri" w:hAnsi="Calibri"/>
          <w:b/>
        </w:rPr>
        <w:t xml:space="preserve"> janvier</w:t>
      </w:r>
    </w:p>
    <w:p w14:paraId="304F5C18" w14:textId="77777777" w:rsidR="006A133F" w:rsidRPr="006A133F" w:rsidRDefault="006A133F" w:rsidP="006A133F">
      <w:pPr>
        <w:ind w:left="1068"/>
        <w:rPr>
          <w:rFonts w:ascii="Calibri" w:hAnsi="Calibri"/>
          <w:b/>
        </w:rPr>
      </w:pPr>
    </w:p>
    <w:p w14:paraId="6F8CD5DD" w14:textId="77777777" w:rsidR="006A133F" w:rsidRPr="006A133F" w:rsidRDefault="006A133F" w:rsidP="006A133F">
      <w:pPr>
        <w:numPr>
          <w:ilvl w:val="0"/>
          <w:numId w:val="37"/>
        </w:numPr>
        <w:rPr>
          <w:rFonts w:ascii="Calibri" w:hAnsi="Calibri"/>
          <w:b/>
        </w:rPr>
      </w:pPr>
      <w:r w:rsidRPr="006A133F">
        <w:rPr>
          <w:rFonts w:ascii="Calibri" w:hAnsi="Calibri"/>
        </w:rPr>
        <w:t xml:space="preserve">Durée </w:t>
      </w:r>
      <w:r w:rsidRPr="006A133F">
        <w:rPr>
          <w:rFonts w:ascii="Calibri" w:hAnsi="Calibri"/>
        </w:rPr>
        <w:tab/>
      </w:r>
      <w:r w:rsidRPr="006A133F">
        <w:rPr>
          <w:rFonts w:ascii="Calibri" w:hAnsi="Calibri"/>
        </w:rPr>
        <w:tab/>
        <w:t xml:space="preserve">: </w:t>
      </w:r>
      <w:r w:rsidRPr="006A133F">
        <w:rPr>
          <w:rFonts w:ascii="Calibri" w:hAnsi="Calibri"/>
          <w:b/>
        </w:rPr>
        <w:t>48 mois</w:t>
      </w:r>
    </w:p>
    <w:p w14:paraId="65F18780" w14:textId="77777777" w:rsidR="00D25732" w:rsidRDefault="00D25732" w:rsidP="00041BE1">
      <w:pPr>
        <w:ind w:left="1068"/>
        <w:rPr>
          <w:rFonts w:ascii="Calibri" w:hAnsi="Calibri"/>
          <w:b/>
        </w:rPr>
      </w:pPr>
    </w:p>
    <w:p w14:paraId="7DE81E93" w14:textId="77777777" w:rsidR="00D25732" w:rsidRDefault="00D25732" w:rsidP="00041BE1">
      <w:pPr>
        <w:numPr>
          <w:ilvl w:val="0"/>
          <w:numId w:val="21"/>
        </w:numPr>
        <w:rPr>
          <w:rFonts w:ascii="Calibri" w:hAnsi="Calibri"/>
          <w:b/>
        </w:rPr>
      </w:pPr>
      <w:r>
        <w:rPr>
          <w:rFonts w:ascii="Calibri" w:hAnsi="Calibri"/>
        </w:rPr>
        <w:t>Période d’exécution – résiliation :</w:t>
      </w:r>
    </w:p>
    <w:bookmarkEnd w:id="21"/>
    <w:p w14:paraId="4CE9EEE1" w14:textId="77777777" w:rsidR="00B72BC9" w:rsidRPr="000A029A" w:rsidRDefault="00B72BC9" w:rsidP="00041BE1">
      <w:pPr>
        <w:ind w:left="708" w:firstLine="372"/>
        <w:rPr>
          <w:rFonts w:ascii="Calibri" w:hAnsi="Calibri"/>
        </w:rPr>
      </w:pPr>
    </w:p>
    <w:p w14:paraId="457E02C8" w14:textId="77777777" w:rsidR="00594457" w:rsidRDefault="00594457" w:rsidP="00041BE1">
      <w:pPr>
        <w:pStyle w:val="Retraitcorpsdetexte3"/>
        <w:ind w:left="0" w:firstLine="0"/>
        <w:jc w:val="both"/>
        <w:rPr>
          <w:rFonts w:ascii="Calibri" w:hAnsi="Calibri"/>
        </w:rPr>
      </w:pPr>
      <w:r>
        <w:rPr>
          <w:rFonts w:ascii="Calibri" w:hAnsi="Calibri"/>
          <w:iCs/>
        </w:rPr>
        <w:t xml:space="preserve">Possibilité de résiliation annuelle à la date anniversaire en respectant un préavis réciproque de </w:t>
      </w:r>
      <w:r>
        <w:rPr>
          <w:rFonts w:ascii="Calibri" w:hAnsi="Calibri"/>
          <w:iCs/>
          <w:lang w:val="fr-FR"/>
        </w:rPr>
        <w:t xml:space="preserve">6 </w:t>
      </w:r>
      <w:r>
        <w:rPr>
          <w:rFonts w:ascii="Calibri" w:hAnsi="Calibri"/>
          <w:iCs/>
        </w:rPr>
        <w:t xml:space="preserve">mois. </w:t>
      </w:r>
      <w:r>
        <w:rPr>
          <w:rFonts w:ascii="Calibri" w:hAnsi="Calibri"/>
          <w:szCs w:val="24"/>
        </w:rPr>
        <w:t xml:space="preserve">Par dérogation à l’article R 113-10 du Code des Assurances, l’assureur ne pourra </w:t>
      </w:r>
      <w:r w:rsidR="00920969">
        <w:rPr>
          <w:rFonts w:ascii="Calibri" w:hAnsi="Calibri"/>
          <w:szCs w:val="24"/>
          <w:lang w:val="fr-FR"/>
        </w:rPr>
        <w:t xml:space="preserve">pas </w:t>
      </w:r>
      <w:r>
        <w:rPr>
          <w:rFonts w:ascii="Calibri" w:hAnsi="Calibri"/>
          <w:szCs w:val="24"/>
        </w:rPr>
        <w:t>résilier le contrat après sinistre. Seule la résiliation en respectant le préavis sera possible. La résiliation s’effectuera par courrier recommandé avec AR.</w:t>
      </w:r>
      <w:r>
        <w:rPr>
          <w:rFonts w:ascii="Calibri" w:hAnsi="Calibri"/>
          <w:szCs w:val="24"/>
          <w:lang w:val="fr-FR"/>
        </w:rPr>
        <w:t xml:space="preserve"> </w:t>
      </w:r>
      <w:r>
        <w:rPr>
          <w:rFonts w:ascii="Calibri" w:hAnsi="Calibri"/>
        </w:rPr>
        <w:t xml:space="preserve">Toute modification sur les conditions du contrat (franchises, augmentation ou diminution des taux proposés lors de la souscription) devra être notifiée en respectant le préavis ci-dessus. Passé ce délai </w:t>
      </w:r>
      <w:r>
        <w:rPr>
          <w:rFonts w:ascii="Calibri" w:hAnsi="Calibri"/>
          <w:lang w:val="fr-FR"/>
        </w:rPr>
        <w:t>la</w:t>
      </w:r>
      <w:r>
        <w:rPr>
          <w:rFonts w:ascii="Calibri" w:hAnsi="Calibri"/>
        </w:rPr>
        <w:t xml:space="preserve"> modification ne pourra être effective qu’à l'échéance </w:t>
      </w:r>
      <w:r w:rsidR="00920969">
        <w:rPr>
          <w:rFonts w:ascii="Calibri" w:hAnsi="Calibri"/>
          <w:lang w:val="fr-FR"/>
        </w:rPr>
        <w:t xml:space="preserve">annuelle </w:t>
      </w:r>
      <w:r>
        <w:rPr>
          <w:rFonts w:ascii="Calibri" w:hAnsi="Calibri"/>
        </w:rPr>
        <w:t>suivante.</w:t>
      </w:r>
    </w:p>
    <w:p w14:paraId="0E3D92B8" w14:textId="77777777" w:rsidR="006E69D3" w:rsidRPr="00594457" w:rsidRDefault="006E69D3" w:rsidP="00041BE1">
      <w:pPr>
        <w:tabs>
          <w:tab w:val="left" w:pos="142"/>
        </w:tabs>
        <w:ind w:left="705"/>
        <w:jc w:val="both"/>
        <w:rPr>
          <w:rFonts w:ascii="Calibri" w:hAnsi="Calibri"/>
          <w:lang w:val="x-none"/>
        </w:rPr>
      </w:pPr>
    </w:p>
    <w:p w14:paraId="6B324B12"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0376F485"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058F32EA"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61A0EF02"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75FDFBCF"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2BB23D78"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6FECF570" w14:textId="77777777" w:rsidR="006E69D3" w:rsidRDefault="006E69D3" w:rsidP="00041BE1">
      <w:pPr>
        <w:pStyle w:val="arima1"/>
        <w:pBdr>
          <w:bottom w:val="single" w:sz="4" w:space="2" w:color="5B9BD5"/>
        </w:pBdr>
        <w:spacing w:beforeAutospacing="0"/>
        <w:ind w:left="-567" w:right="-284"/>
        <w:rPr>
          <w:rFonts w:eastAsia="PMingLiU" w:cs="Arial"/>
          <w:b/>
          <w:i w:val="0"/>
          <w:color w:val="auto"/>
          <w:sz w:val="32"/>
          <w:lang w:val="fr-FR"/>
        </w:rPr>
      </w:pPr>
    </w:p>
    <w:p w14:paraId="7090C983" w14:textId="77777777" w:rsidR="00501DE8" w:rsidRDefault="00501DE8" w:rsidP="00041BE1">
      <w:pPr>
        <w:pStyle w:val="arima1"/>
        <w:pBdr>
          <w:bottom w:val="single" w:sz="4" w:space="2" w:color="5B9BD5"/>
        </w:pBdr>
        <w:spacing w:beforeAutospacing="0"/>
        <w:ind w:left="-567" w:right="-284"/>
        <w:rPr>
          <w:rFonts w:eastAsia="PMingLiU" w:cs="Arial"/>
          <w:b/>
          <w:i w:val="0"/>
          <w:color w:val="auto"/>
          <w:sz w:val="32"/>
        </w:rPr>
      </w:pPr>
      <w:r w:rsidRPr="001558E8">
        <w:rPr>
          <w:rFonts w:eastAsia="PMingLiU" w:cs="Arial"/>
          <w:b/>
          <w:i w:val="0"/>
          <w:color w:val="auto"/>
          <w:sz w:val="32"/>
        </w:rPr>
        <w:lastRenderedPageBreak/>
        <w:t>ARTICLE 3</w:t>
      </w:r>
      <w:r w:rsidRPr="001558E8">
        <w:rPr>
          <w:rFonts w:eastAsia="PMingLiU" w:cs="Arial"/>
          <w:b/>
          <w:i w:val="0"/>
          <w:color w:val="auto"/>
          <w:sz w:val="32"/>
        </w:rPr>
        <w:tab/>
      </w:r>
      <w:r w:rsidRPr="001558E8">
        <w:rPr>
          <w:rFonts w:eastAsia="PMingLiU" w:cs="Arial"/>
          <w:b/>
          <w:i w:val="0"/>
          <w:color w:val="auto"/>
          <w:sz w:val="32"/>
        </w:rPr>
        <w:tab/>
      </w:r>
    </w:p>
    <w:p w14:paraId="7D8FA24B" w14:textId="77777777" w:rsidR="00501DE8" w:rsidRPr="0051748E" w:rsidRDefault="00501DE8"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 xml:space="preserve">TARIFICATION – APERITION </w:t>
      </w:r>
    </w:p>
    <w:p w14:paraId="0A521342" w14:textId="77777777" w:rsidR="00501DE8" w:rsidRDefault="00501DE8" w:rsidP="00041BE1">
      <w:pPr>
        <w:rPr>
          <w:rFonts w:ascii="Calibri" w:hAnsi="Calibri"/>
          <w:b/>
        </w:rPr>
      </w:pPr>
    </w:p>
    <w:p w14:paraId="09B96FC5" w14:textId="77777777" w:rsidR="00501DE8" w:rsidRPr="006F1606" w:rsidRDefault="00501DE8" w:rsidP="00041BE1">
      <w:pPr>
        <w:pBdr>
          <w:bottom w:val="single" w:sz="4" w:space="0" w:color="FFC000"/>
        </w:pBdr>
        <w:tabs>
          <w:tab w:val="left" w:pos="-284"/>
        </w:tabs>
        <w:rPr>
          <w:rFonts w:ascii="Calibri" w:eastAsia="Times New Roman" w:hAnsi="Calibri"/>
          <w:b/>
          <w:color w:val="002060"/>
        </w:rPr>
      </w:pPr>
      <w:r w:rsidRPr="006F1606">
        <w:rPr>
          <w:rFonts w:ascii="Calibri" w:eastAsia="Times New Roman" w:hAnsi="Calibri"/>
          <w:b/>
          <w:color w:val="002060"/>
        </w:rPr>
        <w:t>3.1</w:t>
      </w:r>
      <w:r w:rsidRPr="006F1606">
        <w:rPr>
          <w:rFonts w:ascii="Calibri" w:eastAsia="Times New Roman" w:hAnsi="Calibri"/>
          <w:b/>
          <w:color w:val="002060"/>
        </w:rPr>
        <w:tab/>
        <w:t>TARIFICATION </w:t>
      </w:r>
    </w:p>
    <w:p w14:paraId="08005315" w14:textId="77777777" w:rsidR="00C14F47" w:rsidRDefault="00C14F47" w:rsidP="00041BE1">
      <w:pPr>
        <w:rPr>
          <w:rFonts w:ascii="Calibri" w:hAnsi="Calibri"/>
          <w:b/>
        </w:rPr>
      </w:pPr>
    </w:p>
    <w:tbl>
      <w:tblPr>
        <w:tblW w:w="5092" w:type="pct"/>
        <w:tblInd w:w="3"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firstRow="1" w:lastRow="1" w:firstColumn="1" w:lastColumn="1" w:noHBand="0" w:noVBand="0"/>
      </w:tblPr>
      <w:tblGrid>
        <w:gridCol w:w="4422"/>
        <w:gridCol w:w="5179"/>
      </w:tblGrid>
      <w:tr w:rsidR="00501DE8" w14:paraId="3C0F834D" w14:textId="77777777" w:rsidTr="006077A6">
        <w:trPr>
          <w:trHeight w:val="864"/>
        </w:trPr>
        <w:tc>
          <w:tcPr>
            <w:tcW w:w="5000" w:type="pct"/>
            <w:gridSpan w:val="2"/>
            <w:shd w:val="clear" w:color="auto" w:fill="0070C0"/>
            <w:vAlign w:val="center"/>
            <w:hideMark/>
          </w:tcPr>
          <w:p w14:paraId="0F7FFCBC" w14:textId="77777777" w:rsidR="00501DE8" w:rsidRDefault="00501DE8" w:rsidP="00041BE1">
            <w:pPr>
              <w:jc w:val="center"/>
              <w:rPr>
                <w:rFonts w:ascii="Calibri" w:hAnsi="Calibri"/>
                <w:b/>
              </w:rPr>
            </w:pPr>
            <w:r w:rsidRPr="00895DBF">
              <w:rPr>
                <w:rFonts w:ascii="Calibri" w:hAnsi="Calibri"/>
                <w:b/>
                <w:color w:val="FFFFFF" w:themeColor="background1"/>
              </w:rPr>
              <w:t xml:space="preserve">INDICE DE REFERENCE </w:t>
            </w:r>
            <w:r w:rsidR="008B1D72" w:rsidRPr="00895DBF">
              <w:rPr>
                <w:rFonts w:ascii="Calibri" w:hAnsi="Calibri"/>
                <w:b/>
                <w:color w:val="FFFFFF" w:themeColor="background1"/>
              </w:rPr>
              <w:t>B.D.M.</w:t>
            </w:r>
          </w:p>
        </w:tc>
      </w:tr>
      <w:tr w:rsidR="00501DE8" w14:paraId="36796623" w14:textId="77777777" w:rsidTr="006077A6">
        <w:trPr>
          <w:trHeight w:val="874"/>
        </w:trPr>
        <w:tc>
          <w:tcPr>
            <w:tcW w:w="2303" w:type="pct"/>
            <w:vAlign w:val="center"/>
            <w:hideMark/>
          </w:tcPr>
          <w:p w14:paraId="3A2CF3FE" w14:textId="77777777" w:rsidR="00501DE8" w:rsidRDefault="00501DE8" w:rsidP="00041BE1">
            <w:pPr>
              <w:rPr>
                <w:rFonts w:ascii="Calibri" w:hAnsi="Calibri"/>
                <w:b/>
              </w:rPr>
            </w:pPr>
            <w:r>
              <w:rPr>
                <w:rFonts w:ascii="Calibri" w:hAnsi="Calibri"/>
                <w:b/>
              </w:rPr>
              <w:t>INDIQUER LA VALEUR DE L'INDICE</w:t>
            </w:r>
          </w:p>
        </w:tc>
        <w:tc>
          <w:tcPr>
            <w:tcW w:w="2697" w:type="pct"/>
          </w:tcPr>
          <w:p w14:paraId="69993B00" w14:textId="77777777" w:rsidR="00501DE8" w:rsidRDefault="00501DE8" w:rsidP="00041BE1">
            <w:pPr>
              <w:rPr>
                <w:rFonts w:ascii="Calibri" w:hAnsi="Calibri"/>
              </w:rPr>
            </w:pPr>
          </w:p>
        </w:tc>
      </w:tr>
    </w:tbl>
    <w:p w14:paraId="6A501F35" w14:textId="77777777" w:rsidR="001B5C66" w:rsidRDefault="001B5C66" w:rsidP="00041BE1"/>
    <w:p w14:paraId="1ECA33EF" w14:textId="77777777" w:rsidR="00A15885" w:rsidRDefault="00A15885" w:rsidP="00041BE1">
      <w:pPr>
        <w:tabs>
          <w:tab w:val="left" w:pos="5940"/>
        </w:tabs>
      </w:pPr>
      <w:bookmarkStart w:id="22" w:name="_Hlk40023034"/>
    </w:p>
    <w:tbl>
      <w:tblPr>
        <w:tblW w:w="5094"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5147"/>
        <w:gridCol w:w="1986"/>
        <w:gridCol w:w="2472"/>
      </w:tblGrid>
      <w:tr w:rsidR="00A15885" w:rsidRPr="00720B0F" w14:paraId="313E51A3" w14:textId="77777777" w:rsidTr="00C83F76">
        <w:trPr>
          <w:trHeight w:val="401"/>
        </w:trPr>
        <w:tc>
          <w:tcPr>
            <w:tcW w:w="2679" w:type="pct"/>
            <w:vMerge w:val="restart"/>
            <w:tcBorders>
              <w:top w:val="single" w:sz="6" w:space="0" w:color="0070C0"/>
              <w:bottom w:val="single" w:sz="4" w:space="0" w:color="FFFFFF" w:themeColor="background1"/>
              <w:right w:val="single" w:sz="4" w:space="0" w:color="FFFFFF" w:themeColor="background1"/>
            </w:tcBorders>
            <w:shd w:val="clear" w:color="auto" w:fill="0070C0"/>
          </w:tcPr>
          <w:p w14:paraId="4E371F15" w14:textId="77777777" w:rsidR="00A15885" w:rsidRPr="00895DBF" w:rsidRDefault="00A15885" w:rsidP="00041BE1">
            <w:pPr>
              <w:rPr>
                <w:rFonts w:ascii="Calibri" w:hAnsi="Calibri"/>
                <w:color w:val="FFFFFF" w:themeColor="background1"/>
              </w:rPr>
            </w:pPr>
          </w:p>
          <w:p w14:paraId="33B03881" w14:textId="77777777" w:rsidR="00A15885" w:rsidRPr="00895DBF" w:rsidRDefault="00A15885" w:rsidP="00041BE1">
            <w:pPr>
              <w:jc w:val="center"/>
              <w:rPr>
                <w:rFonts w:ascii="Calibri" w:hAnsi="Calibri"/>
                <w:color w:val="FFFFFF" w:themeColor="background1"/>
              </w:rPr>
            </w:pPr>
          </w:p>
        </w:tc>
        <w:tc>
          <w:tcPr>
            <w:tcW w:w="2321" w:type="pct"/>
            <w:gridSpan w:val="2"/>
            <w:tcBorders>
              <w:top w:val="single" w:sz="6" w:space="0" w:color="0070C0"/>
              <w:left w:val="single" w:sz="4" w:space="0" w:color="FFFFFF" w:themeColor="background1"/>
              <w:bottom w:val="single" w:sz="4" w:space="0" w:color="FFFFFF" w:themeColor="background1"/>
            </w:tcBorders>
            <w:shd w:val="clear" w:color="auto" w:fill="0070C0"/>
          </w:tcPr>
          <w:p w14:paraId="0A747878" w14:textId="77777777" w:rsidR="00A15885" w:rsidRPr="00895DBF" w:rsidRDefault="00A15885" w:rsidP="00041BE1">
            <w:pPr>
              <w:jc w:val="center"/>
              <w:rPr>
                <w:rFonts w:ascii="Calibri" w:hAnsi="Calibri"/>
                <w:b/>
                <w:color w:val="FFFFFF" w:themeColor="background1"/>
              </w:rPr>
            </w:pPr>
            <w:r w:rsidRPr="00895DBF">
              <w:rPr>
                <w:rFonts w:ascii="Calibri" w:hAnsi="Calibri"/>
                <w:b/>
                <w:color w:val="FFFFFF" w:themeColor="background1"/>
              </w:rPr>
              <w:t>PRIME ANNUELLE</w:t>
            </w:r>
          </w:p>
        </w:tc>
      </w:tr>
      <w:tr w:rsidR="00A15885" w:rsidRPr="00720B0F" w14:paraId="249B316C" w14:textId="77777777" w:rsidTr="00C83F76">
        <w:trPr>
          <w:trHeight w:val="425"/>
        </w:trPr>
        <w:tc>
          <w:tcPr>
            <w:tcW w:w="2679" w:type="pct"/>
            <w:vMerge/>
            <w:tcBorders>
              <w:top w:val="single" w:sz="4" w:space="0" w:color="FFFFFF" w:themeColor="background1"/>
              <w:bottom w:val="single" w:sz="6" w:space="0" w:color="0070C0"/>
              <w:right w:val="single" w:sz="4" w:space="0" w:color="FFFFFF" w:themeColor="background1"/>
            </w:tcBorders>
            <w:shd w:val="clear" w:color="auto" w:fill="0070C0"/>
          </w:tcPr>
          <w:p w14:paraId="3ECE9CFA" w14:textId="77777777" w:rsidR="00A15885" w:rsidRPr="00895DBF" w:rsidRDefault="00A15885" w:rsidP="00041BE1">
            <w:pPr>
              <w:rPr>
                <w:rFonts w:ascii="Calibri" w:hAnsi="Calibri"/>
                <w:color w:val="FFFFFF" w:themeColor="background1"/>
              </w:rPr>
            </w:pPr>
          </w:p>
        </w:tc>
        <w:tc>
          <w:tcPr>
            <w:tcW w:w="1034"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tcPr>
          <w:p w14:paraId="1768F698" w14:textId="77777777" w:rsidR="00A15885" w:rsidRPr="00895DBF" w:rsidRDefault="00A15885" w:rsidP="00041BE1">
            <w:pPr>
              <w:jc w:val="center"/>
              <w:rPr>
                <w:rFonts w:ascii="Calibri" w:hAnsi="Calibri"/>
                <w:b/>
                <w:color w:val="FFFFFF" w:themeColor="background1"/>
              </w:rPr>
            </w:pPr>
            <w:r w:rsidRPr="00895DBF">
              <w:rPr>
                <w:rFonts w:ascii="Calibri" w:hAnsi="Calibri"/>
                <w:b/>
                <w:color w:val="FFFFFF" w:themeColor="background1"/>
              </w:rPr>
              <w:t>HT</w:t>
            </w:r>
          </w:p>
        </w:tc>
        <w:tc>
          <w:tcPr>
            <w:tcW w:w="1287" w:type="pct"/>
            <w:tcBorders>
              <w:top w:val="single" w:sz="4" w:space="0" w:color="FFFFFF" w:themeColor="background1"/>
              <w:left w:val="single" w:sz="4" w:space="0" w:color="FFFFFF" w:themeColor="background1"/>
              <w:bottom w:val="single" w:sz="6" w:space="0" w:color="0070C0"/>
            </w:tcBorders>
            <w:shd w:val="clear" w:color="auto" w:fill="0070C0"/>
          </w:tcPr>
          <w:p w14:paraId="30C8DB8B" w14:textId="77777777" w:rsidR="00A15885" w:rsidRPr="00895DBF" w:rsidRDefault="00A15885" w:rsidP="00041BE1">
            <w:pPr>
              <w:jc w:val="center"/>
              <w:rPr>
                <w:rFonts w:ascii="Calibri" w:hAnsi="Calibri"/>
                <w:b/>
                <w:color w:val="FFFFFF" w:themeColor="background1"/>
              </w:rPr>
            </w:pPr>
            <w:r w:rsidRPr="00895DBF">
              <w:rPr>
                <w:rFonts w:ascii="Calibri" w:hAnsi="Calibri"/>
                <w:b/>
                <w:color w:val="FFFFFF" w:themeColor="background1"/>
              </w:rPr>
              <w:t>TTC</w:t>
            </w:r>
          </w:p>
        </w:tc>
      </w:tr>
      <w:tr w:rsidR="00A15885" w:rsidRPr="00720B0F" w14:paraId="2D9C2B48" w14:textId="77777777" w:rsidTr="00C83F76">
        <w:trPr>
          <w:trHeight w:val="661"/>
        </w:trPr>
        <w:tc>
          <w:tcPr>
            <w:tcW w:w="2679" w:type="pct"/>
            <w:tcBorders>
              <w:top w:val="single" w:sz="6" w:space="0" w:color="0070C0"/>
              <w:bottom w:val="single" w:sz="6" w:space="0" w:color="0070C0"/>
            </w:tcBorders>
            <w:vAlign w:val="center"/>
          </w:tcPr>
          <w:p w14:paraId="70C3D279" w14:textId="77777777" w:rsidR="00A15885" w:rsidRPr="00AB4063" w:rsidRDefault="00A15885" w:rsidP="00041BE1">
            <w:pPr>
              <w:rPr>
                <w:rFonts w:ascii="Calibri" w:hAnsi="Calibri"/>
                <w:b/>
              </w:rPr>
            </w:pPr>
            <w:r w:rsidRPr="00AB4063">
              <w:rPr>
                <w:rFonts w:ascii="Calibri" w:hAnsi="Calibri"/>
                <w:b/>
              </w:rPr>
              <w:t xml:space="preserve">Solution de base : </w:t>
            </w:r>
          </w:p>
          <w:p w14:paraId="349BAE3D" w14:textId="77777777" w:rsidR="00AB4063" w:rsidRPr="00AB4063" w:rsidRDefault="00AB4063" w:rsidP="00AB4063">
            <w:pPr>
              <w:pStyle w:val="Paragraphedeliste"/>
              <w:numPr>
                <w:ilvl w:val="0"/>
                <w:numId w:val="36"/>
              </w:numPr>
              <w:ind w:left="306"/>
              <w:rPr>
                <w:rFonts w:ascii="Calibri" w:hAnsi="Calibri"/>
                <w:color w:val="EE0000"/>
              </w:rPr>
            </w:pPr>
            <w:r w:rsidRPr="00AB4063">
              <w:rPr>
                <w:rFonts w:ascii="Calibri" w:hAnsi="Calibri"/>
                <w:bCs/>
                <w:szCs w:val="20"/>
                <w:lang w:val="x-none" w:eastAsia="x-none"/>
              </w:rPr>
              <w:t>Franchises demandées :</w:t>
            </w:r>
            <w:r w:rsidRPr="00AB4063">
              <w:rPr>
                <w:rFonts w:ascii="Calibri" w:hAnsi="Calibri"/>
              </w:rPr>
              <w:t xml:space="preserve"> Voir CCTP</w:t>
            </w:r>
          </w:p>
          <w:p w14:paraId="236E6EC9" w14:textId="5A0A48F6" w:rsidR="00A15885" w:rsidRPr="00AB4063" w:rsidRDefault="00A15885" w:rsidP="00041BE1">
            <w:pPr>
              <w:rPr>
                <w:rFonts w:ascii="Calibri" w:hAnsi="Calibri"/>
                <w:b/>
              </w:rPr>
            </w:pPr>
          </w:p>
        </w:tc>
        <w:tc>
          <w:tcPr>
            <w:tcW w:w="1034" w:type="pct"/>
            <w:tcBorders>
              <w:top w:val="single" w:sz="6" w:space="0" w:color="0070C0"/>
              <w:bottom w:val="single" w:sz="6" w:space="0" w:color="0070C0"/>
            </w:tcBorders>
          </w:tcPr>
          <w:p w14:paraId="5E9CCE30" w14:textId="77777777" w:rsidR="00A15885" w:rsidRPr="00720B0F" w:rsidRDefault="00A15885" w:rsidP="00041BE1">
            <w:pPr>
              <w:rPr>
                <w:rFonts w:ascii="Calibri" w:hAnsi="Calibri"/>
              </w:rPr>
            </w:pPr>
          </w:p>
        </w:tc>
        <w:tc>
          <w:tcPr>
            <w:tcW w:w="1287" w:type="pct"/>
            <w:tcBorders>
              <w:top w:val="single" w:sz="6" w:space="0" w:color="0070C0"/>
              <w:bottom w:val="single" w:sz="6" w:space="0" w:color="0070C0"/>
            </w:tcBorders>
          </w:tcPr>
          <w:p w14:paraId="409EF7FB" w14:textId="77777777" w:rsidR="00A15885" w:rsidRPr="00720B0F" w:rsidRDefault="00A15885" w:rsidP="00041BE1">
            <w:pPr>
              <w:rPr>
                <w:rFonts w:ascii="Calibri" w:hAnsi="Calibri"/>
              </w:rPr>
            </w:pPr>
          </w:p>
        </w:tc>
      </w:tr>
    </w:tbl>
    <w:p w14:paraId="71EB09A9" w14:textId="77777777" w:rsidR="001609B2" w:rsidRDefault="001609B2" w:rsidP="00041BE1">
      <w:pPr>
        <w:rPr>
          <w:rFonts w:ascii="Calibri" w:hAnsi="Calibri"/>
          <w:b/>
          <w:color w:val="002060"/>
          <w:u w:val="single"/>
        </w:rPr>
      </w:pPr>
    </w:p>
    <w:p w14:paraId="60DE9526" w14:textId="77777777" w:rsidR="001609B2" w:rsidRDefault="001609B2" w:rsidP="00041BE1">
      <w:pPr>
        <w:rPr>
          <w:rFonts w:ascii="Calibri" w:hAnsi="Calibri"/>
          <w:b/>
          <w:color w:val="002060"/>
          <w:u w:val="single"/>
        </w:rPr>
      </w:pPr>
      <w:r>
        <w:rPr>
          <w:rFonts w:ascii="Calibri" w:hAnsi="Calibri"/>
          <w:b/>
          <w:color w:val="002060"/>
          <w:u w:val="single"/>
        </w:rPr>
        <w:t>Prime annuelle TTC exprimée en toutes lettres</w:t>
      </w:r>
      <w:r w:rsidRPr="00E00EF3">
        <w:rPr>
          <w:rFonts w:ascii="Calibri" w:hAnsi="Calibri"/>
          <w:b/>
          <w:color w:val="002060"/>
        </w:rPr>
        <w:t> :</w:t>
      </w:r>
    </w:p>
    <w:p w14:paraId="560CBD47" w14:textId="77777777" w:rsidR="001609B2" w:rsidRDefault="001609B2" w:rsidP="00041BE1">
      <w:pPr>
        <w:rPr>
          <w:rFonts w:ascii="Calibri" w:hAnsi="Calibri"/>
          <w:b/>
          <w:color w:val="002060"/>
          <w:u w:val="single"/>
        </w:rPr>
      </w:pPr>
    </w:p>
    <w:p w14:paraId="18BE6853" w14:textId="77777777" w:rsidR="001609B2" w:rsidRDefault="001609B2" w:rsidP="00041BE1">
      <w:pPr>
        <w:rPr>
          <w:rFonts w:ascii="Calibri" w:hAnsi="Calibri"/>
        </w:rPr>
      </w:pPr>
    </w:p>
    <w:p w14:paraId="6E31F0C0" w14:textId="77777777" w:rsidR="006A133F" w:rsidRDefault="006A133F" w:rsidP="00041BE1">
      <w:pPr>
        <w:rPr>
          <w:rFonts w:ascii="Calibri" w:hAnsi="Calibri"/>
        </w:rPr>
      </w:pPr>
    </w:p>
    <w:p w14:paraId="1E57F688" w14:textId="77777777" w:rsidR="006A133F" w:rsidRDefault="006A133F" w:rsidP="00041BE1">
      <w:pPr>
        <w:rPr>
          <w:rFonts w:ascii="Calibri" w:hAnsi="Calibri"/>
          <w:b/>
          <w:color w:val="002060"/>
          <w:u w:val="single"/>
        </w:rPr>
      </w:pPr>
    </w:p>
    <w:p w14:paraId="021EFC42" w14:textId="77777777" w:rsidR="006A133F" w:rsidRDefault="006A133F" w:rsidP="00041BE1">
      <w:pPr>
        <w:rPr>
          <w:rFonts w:ascii="Calibri" w:hAnsi="Calibri"/>
          <w:b/>
          <w:color w:val="002060"/>
          <w:u w:val="single"/>
        </w:rPr>
      </w:pPr>
    </w:p>
    <w:p w14:paraId="5BB4FAFD" w14:textId="77777777" w:rsidR="00D23701" w:rsidRPr="000635FA" w:rsidRDefault="00D23701" w:rsidP="00041BE1">
      <w:pPr>
        <w:ind w:left="705"/>
        <w:rPr>
          <w:rFonts w:ascii="Calibri" w:hAnsi="Calibri"/>
          <w:b/>
        </w:rPr>
      </w:pPr>
    </w:p>
    <w:p w14:paraId="490D96A6" w14:textId="77777777" w:rsidR="0062570D" w:rsidRPr="006F1606" w:rsidRDefault="00C31250" w:rsidP="00041BE1">
      <w:pPr>
        <w:numPr>
          <w:ilvl w:val="1"/>
          <w:numId w:val="27"/>
        </w:numPr>
        <w:pBdr>
          <w:bottom w:val="single" w:sz="4" w:space="0" w:color="FFC000"/>
        </w:pBdr>
        <w:tabs>
          <w:tab w:val="left" w:pos="-284"/>
        </w:tabs>
        <w:rPr>
          <w:rFonts w:ascii="Calibri" w:eastAsia="Times New Roman" w:hAnsi="Calibri"/>
          <w:b/>
          <w:color w:val="002060"/>
        </w:rPr>
      </w:pPr>
      <w:r>
        <w:rPr>
          <w:rFonts w:ascii="Calibri" w:eastAsia="Times New Roman" w:hAnsi="Calibri"/>
          <w:b/>
          <w:color w:val="002060"/>
        </w:rPr>
        <w:t xml:space="preserve">      </w:t>
      </w:r>
      <w:r w:rsidR="0062570D" w:rsidRPr="006F1606">
        <w:rPr>
          <w:rFonts w:ascii="Calibri" w:eastAsia="Times New Roman" w:hAnsi="Calibri"/>
          <w:b/>
          <w:color w:val="002060"/>
        </w:rPr>
        <w:t xml:space="preserve"> APERITION</w:t>
      </w:r>
    </w:p>
    <w:p w14:paraId="295936DF" w14:textId="77777777" w:rsidR="0062570D" w:rsidRPr="00720B0F" w:rsidRDefault="0062570D" w:rsidP="00041BE1">
      <w:pPr>
        <w:numPr>
          <w:ilvl w:val="1"/>
          <w:numId w:val="0"/>
        </w:numPr>
        <w:tabs>
          <w:tab w:val="num" w:pos="1413"/>
        </w:tabs>
        <w:rPr>
          <w:rFonts w:ascii="Calibri" w:hAnsi="Calibri"/>
        </w:rPr>
      </w:pPr>
      <w:r w:rsidRPr="00720B0F">
        <w:rPr>
          <w:rFonts w:ascii="Calibri" w:hAnsi="Calibri"/>
          <w:b/>
        </w:rPr>
        <w:t xml:space="preserve"> </w:t>
      </w:r>
    </w:p>
    <w:p w14:paraId="5E9AD74F" w14:textId="77777777" w:rsidR="00D25732" w:rsidRDefault="0062570D" w:rsidP="00041BE1">
      <w:pPr>
        <w:numPr>
          <w:ilvl w:val="0"/>
          <w:numId w:val="22"/>
        </w:numPr>
        <w:ind w:left="1066" w:hanging="357"/>
        <w:rPr>
          <w:rFonts w:ascii="Calibri" w:hAnsi="Calibri"/>
        </w:rPr>
      </w:pPr>
      <w:r w:rsidRPr="006F1606">
        <w:rPr>
          <w:rFonts w:ascii="Calibri" w:hAnsi="Calibri"/>
        </w:rPr>
        <w:t>Compagnie apéritrice</w:t>
      </w:r>
      <w:r w:rsidRPr="006F1606">
        <w:rPr>
          <w:rFonts w:ascii="Calibri" w:hAnsi="Calibri"/>
        </w:rPr>
        <w:tab/>
        <w:t>:</w:t>
      </w:r>
    </w:p>
    <w:p w14:paraId="7542EAC8" w14:textId="77777777" w:rsidR="00D25732" w:rsidRDefault="00D25732" w:rsidP="00041BE1">
      <w:pPr>
        <w:ind w:left="1066"/>
        <w:rPr>
          <w:rFonts w:ascii="Calibri" w:hAnsi="Calibri"/>
        </w:rPr>
      </w:pPr>
    </w:p>
    <w:p w14:paraId="2335E8E1" w14:textId="77777777" w:rsidR="00D25732" w:rsidRDefault="0062570D" w:rsidP="00041BE1">
      <w:pPr>
        <w:numPr>
          <w:ilvl w:val="0"/>
          <w:numId w:val="22"/>
        </w:numPr>
        <w:ind w:left="1066" w:hanging="357"/>
        <w:rPr>
          <w:rFonts w:ascii="Calibri" w:hAnsi="Calibri"/>
        </w:rPr>
      </w:pPr>
      <w:r w:rsidRPr="00D25732">
        <w:rPr>
          <w:rFonts w:ascii="Calibri" w:hAnsi="Calibri"/>
        </w:rPr>
        <w:t>Pourcentage d’apérition</w:t>
      </w:r>
      <w:r w:rsidRPr="00D25732">
        <w:rPr>
          <w:rFonts w:ascii="Calibri" w:hAnsi="Calibri"/>
        </w:rPr>
        <w:tab/>
        <w:t>:</w:t>
      </w:r>
    </w:p>
    <w:p w14:paraId="6633BAB4" w14:textId="77777777" w:rsidR="00D25732" w:rsidRDefault="00D25732" w:rsidP="00041BE1">
      <w:pPr>
        <w:pStyle w:val="Paragraphedeliste"/>
        <w:rPr>
          <w:rFonts w:ascii="Calibri" w:hAnsi="Calibri"/>
        </w:rPr>
      </w:pPr>
    </w:p>
    <w:p w14:paraId="698E89B8" w14:textId="77777777" w:rsidR="0062570D" w:rsidRPr="00D25732" w:rsidRDefault="0062570D" w:rsidP="00041BE1">
      <w:pPr>
        <w:numPr>
          <w:ilvl w:val="0"/>
          <w:numId w:val="22"/>
        </w:numPr>
        <w:ind w:left="1066" w:hanging="357"/>
        <w:rPr>
          <w:rFonts w:ascii="Calibri" w:hAnsi="Calibri"/>
        </w:rPr>
      </w:pPr>
      <w:r w:rsidRPr="00D25732">
        <w:rPr>
          <w:rFonts w:ascii="Calibri" w:hAnsi="Calibri"/>
        </w:rPr>
        <w:t>Co-assurance éventuelle</w:t>
      </w:r>
      <w:r w:rsidRPr="00D25732">
        <w:rPr>
          <w:rFonts w:ascii="Calibri" w:hAnsi="Calibri"/>
        </w:rPr>
        <w:tab/>
        <w:t>:</w:t>
      </w:r>
    </w:p>
    <w:p w14:paraId="1C463B20" w14:textId="77777777" w:rsidR="0062570D" w:rsidRDefault="0062570D" w:rsidP="00041BE1">
      <w:pPr>
        <w:rPr>
          <w:rFonts w:ascii="Calibri" w:hAnsi="Calibri"/>
        </w:rPr>
      </w:pPr>
    </w:p>
    <w:p w14:paraId="4F2DB14C" w14:textId="77777777" w:rsidR="00403744" w:rsidRDefault="00403744" w:rsidP="00041BE1">
      <w:pPr>
        <w:rPr>
          <w:rFonts w:ascii="Calibri" w:hAnsi="Calibri"/>
        </w:rPr>
      </w:pPr>
    </w:p>
    <w:p w14:paraId="26F79A56" w14:textId="77777777" w:rsidR="00724C8A" w:rsidRDefault="00724C8A" w:rsidP="00041BE1">
      <w:pPr>
        <w:pStyle w:val="arima1"/>
        <w:pBdr>
          <w:bottom w:val="single" w:sz="4" w:space="2" w:color="5B9BD5"/>
        </w:pBdr>
        <w:spacing w:beforeAutospacing="0"/>
        <w:ind w:left="-567" w:right="-284"/>
        <w:rPr>
          <w:rFonts w:eastAsia="PMingLiU" w:cs="Arial"/>
          <w:b/>
          <w:i w:val="0"/>
          <w:color w:val="auto"/>
          <w:sz w:val="32"/>
        </w:rPr>
      </w:pPr>
      <w:r>
        <w:rPr>
          <w:rFonts w:eastAsia="PMingLiU" w:cs="Arial"/>
          <w:b/>
          <w:i w:val="0"/>
          <w:color w:val="auto"/>
          <w:sz w:val="32"/>
        </w:rPr>
        <w:t>ARTICLE 4</w:t>
      </w:r>
      <w:r>
        <w:rPr>
          <w:rFonts w:eastAsia="PMingLiU" w:cs="Arial"/>
          <w:b/>
          <w:i w:val="0"/>
          <w:color w:val="auto"/>
          <w:sz w:val="32"/>
        </w:rPr>
        <w:tab/>
      </w:r>
      <w:r>
        <w:rPr>
          <w:rFonts w:eastAsia="PMingLiU" w:cs="Arial"/>
          <w:b/>
          <w:i w:val="0"/>
          <w:color w:val="auto"/>
          <w:sz w:val="32"/>
        </w:rPr>
        <w:tab/>
      </w:r>
    </w:p>
    <w:bookmarkEnd w:id="22"/>
    <w:p w14:paraId="03E89409" w14:textId="77777777" w:rsidR="0062570D" w:rsidRPr="0051748E" w:rsidRDefault="0062570D" w:rsidP="00041BE1">
      <w:pPr>
        <w:pStyle w:val="arima1"/>
        <w:pBdr>
          <w:bottom w:val="single" w:sz="4" w:space="2" w:color="5B9BD5"/>
        </w:pBdr>
        <w:spacing w:beforeAutospacing="0"/>
        <w:ind w:left="-567" w:right="-284"/>
        <w:rPr>
          <w:rFonts w:eastAsia="PMingLiU" w:cs="Arial"/>
          <w:b/>
          <w:i w:val="0"/>
          <w:color w:val="2F5496"/>
          <w:sz w:val="24"/>
        </w:rPr>
      </w:pPr>
      <w:r w:rsidRPr="0051748E">
        <w:rPr>
          <w:rFonts w:eastAsia="PMingLiU" w:cs="Arial"/>
          <w:b/>
          <w:i w:val="0"/>
          <w:color w:val="2F5496"/>
          <w:sz w:val="24"/>
        </w:rPr>
        <w:t>OBSERVATIONS PAR RAPPORT AU DCE</w:t>
      </w:r>
    </w:p>
    <w:p w14:paraId="0C83D8FE" w14:textId="77777777" w:rsidR="0062570D" w:rsidRDefault="0062570D" w:rsidP="00041BE1">
      <w:pPr>
        <w:rPr>
          <w:rFonts w:ascii="Calibri" w:hAnsi="Calibri"/>
        </w:rPr>
      </w:pPr>
    </w:p>
    <w:p w14:paraId="392832D5" w14:textId="77777777" w:rsidR="00506A8C" w:rsidRPr="000635FA" w:rsidRDefault="00506A8C" w:rsidP="00041BE1">
      <w:pPr>
        <w:rPr>
          <w:rFonts w:ascii="Calibri" w:hAnsi="Calibri"/>
        </w:rPr>
      </w:pPr>
      <w:r w:rsidRPr="000635FA">
        <w:rPr>
          <w:rFonts w:ascii="Calibri" w:hAnsi="Calibri"/>
        </w:rPr>
        <w:t>Observations éventuelles devant faire l’objet, en annexe d’une énumération précise.</w:t>
      </w:r>
    </w:p>
    <w:p w14:paraId="5632F5D0" w14:textId="77777777" w:rsidR="00823352" w:rsidRPr="000635FA" w:rsidRDefault="00823352" w:rsidP="00041BE1">
      <w:pPr>
        <w:rPr>
          <w:rFonts w:ascii="Calibri" w:hAnsi="Calibri"/>
        </w:rPr>
      </w:pPr>
    </w:p>
    <w:p w14:paraId="7C0CFDA2" w14:textId="77777777" w:rsidR="00506A8C" w:rsidRDefault="00506A8C" w:rsidP="00041BE1">
      <w:pPr>
        <w:rPr>
          <w:rFonts w:ascii="Calibri" w:hAnsi="Calibri"/>
        </w:rPr>
      </w:pPr>
      <w:r w:rsidRPr="000635FA">
        <w:rPr>
          <w:rFonts w:ascii="Calibri" w:hAnsi="Calibri"/>
        </w:rPr>
        <w:t>Nombre d’observations</w:t>
      </w:r>
      <w:r w:rsidRPr="000635FA">
        <w:rPr>
          <w:rFonts w:ascii="Calibri" w:hAnsi="Calibri"/>
        </w:rPr>
        <w:tab/>
        <w:t>:</w:t>
      </w:r>
    </w:p>
    <w:p w14:paraId="2D3DB540" w14:textId="77777777" w:rsidR="006A133F" w:rsidRDefault="006A133F" w:rsidP="00041BE1">
      <w:pPr>
        <w:rPr>
          <w:rFonts w:ascii="Calibri" w:hAnsi="Calibri"/>
        </w:rPr>
      </w:pPr>
    </w:p>
    <w:p w14:paraId="61A2011C" w14:textId="77777777" w:rsidR="006A133F" w:rsidRDefault="006A133F" w:rsidP="00041BE1">
      <w:pPr>
        <w:rPr>
          <w:rFonts w:ascii="Calibri" w:hAnsi="Calibri"/>
        </w:rPr>
      </w:pPr>
    </w:p>
    <w:p w14:paraId="7C606DF4" w14:textId="77777777" w:rsidR="006A133F" w:rsidRDefault="006A133F" w:rsidP="00041BE1">
      <w:pPr>
        <w:rPr>
          <w:rFonts w:ascii="Calibri" w:hAnsi="Calibri"/>
        </w:rPr>
      </w:pPr>
    </w:p>
    <w:p w14:paraId="5A8491AB" w14:textId="77777777" w:rsidR="006A133F" w:rsidRPr="000635FA" w:rsidRDefault="006A133F" w:rsidP="00041BE1">
      <w:pPr>
        <w:rPr>
          <w:rFonts w:ascii="Calibri" w:hAnsi="Calibri"/>
        </w:rPr>
      </w:pPr>
    </w:p>
    <w:p w14:paraId="196B1E39" w14:textId="77777777" w:rsidR="004F6D7D" w:rsidRPr="000635FA" w:rsidRDefault="004F6D7D" w:rsidP="00041BE1">
      <w:pPr>
        <w:rPr>
          <w:rFonts w:ascii="Calibri" w:hAnsi="Calibri"/>
          <w:u w:val="single"/>
        </w:rPr>
      </w:pPr>
    </w:p>
    <w:p w14:paraId="3D73399D" w14:textId="77777777" w:rsidR="0062570D" w:rsidRDefault="0062570D" w:rsidP="00041BE1">
      <w:pPr>
        <w:rPr>
          <w:rFonts w:ascii="Calibri" w:hAnsi="Calibri"/>
          <w:b/>
          <w:u w:val="single"/>
        </w:rPr>
      </w:pPr>
      <w:bookmarkStart w:id="23" w:name="_Hlk40023055"/>
      <w:r w:rsidRPr="00720B0F">
        <w:rPr>
          <w:rFonts w:ascii="Calibri" w:hAnsi="Calibri"/>
          <w:b/>
          <w:u w:val="single"/>
        </w:rPr>
        <w:lastRenderedPageBreak/>
        <w:t>Dans le cas où vous joignez vos conditions générales et des pièces annexes, veuillez IMPERATIVEMEN</w:t>
      </w:r>
      <w:r>
        <w:rPr>
          <w:rFonts w:ascii="Calibri" w:hAnsi="Calibri"/>
          <w:b/>
          <w:u w:val="single"/>
        </w:rPr>
        <w:t>T renseigner le tableau suivant</w:t>
      </w:r>
      <w:r w:rsidR="00D25732" w:rsidRPr="00E00EF3">
        <w:rPr>
          <w:rFonts w:ascii="Calibri" w:hAnsi="Calibri"/>
          <w:b/>
        </w:rPr>
        <w:t> :</w:t>
      </w:r>
    </w:p>
    <w:p w14:paraId="08760BC3" w14:textId="77777777" w:rsidR="00C14F47" w:rsidRDefault="00C14F47" w:rsidP="00041BE1">
      <w:pPr>
        <w:rPr>
          <w:rFonts w:ascii="Calibri" w:hAnsi="Calibri"/>
          <w:b/>
          <w:u w:val="single"/>
        </w:rPr>
      </w:pPr>
    </w:p>
    <w:tbl>
      <w:tblPr>
        <w:tblW w:w="5094" w:type="pct"/>
        <w:tblInd w:w="-1"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7260"/>
        <w:gridCol w:w="1229"/>
        <w:gridCol w:w="1116"/>
      </w:tblGrid>
      <w:tr w:rsidR="00D75DD0" w:rsidRPr="00B73D71" w14:paraId="1E85AC32" w14:textId="77777777" w:rsidTr="002E7E1E">
        <w:tc>
          <w:tcPr>
            <w:tcW w:w="377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462A181F" w14:textId="77777777" w:rsidR="00D75DD0" w:rsidRPr="00B73D71" w:rsidRDefault="00D75DD0" w:rsidP="002E7E1E">
            <w:pPr>
              <w:ind w:left="-142"/>
              <w:jc w:val="center"/>
              <w:rPr>
                <w:rFonts w:ascii="Calibri" w:hAnsi="Calibri"/>
                <w:b/>
                <w:color w:val="FFFFFF" w:themeColor="background1"/>
              </w:rPr>
            </w:pPr>
            <w:r w:rsidRPr="00B73D71">
              <w:rPr>
                <w:rFonts w:ascii="Calibri" w:hAnsi="Calibri"/>
                <w:b/>
                <w:color w:val="FFFFFF" w:themeColor="background1"/>
              </w:rPr>
              <w:t xml:space="preserve">CONDITIONS GENERALES </w:t>
            </w:r>
          </w:p>
        </w:tc>
        <w:tc>
          <w:tcPr>
            <w:tcW w:w="64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57EC330E" w14:textId="77777777" w:rsidR="00D75DD0" w:rsidRPr="00B73D71" w:rsidRDefault="00D75DD0" w:rsidP="002E7E1E">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70C0"/>
            <w:hideMark/>
          </w:tcPr>
          <w:p w14:paraId="1B6F791A" w14:textId="77777777" w:rsidR="00D75DD0" w:rsidRPr="00B73D71" w:rsidRDefault="00D75DD0" w:rsidP="002E7E1E">
            <w:pPr>
              <w:jc w:val="center"/>
              <w:rPr>
                <w:rFonts w:ascii="Calibri" w:hAnsi="Calibri"/>
                <w:b/>
                <w:color w:val="FFFFFF" w:themeColor="background1"/>
              </w:rPr>
            </w:pPr>
            <w:r w:rsidRPr="00B73D71">
              <w:rPr>
                <w:rFonts w:ascii="Calibri" w:hAnsi="Calibri"/>
                <w:b/>
                <w:color w:val="FFFFFF" w:themeColor="background1"/>
              </w:rPr>
              <w:t>NON</w:t>
            </w:r>
          </w:p>
        </w:tc>
      </w:tr>
      <w:tr w:rsidR="00D75DD0" w:rsidRPr="00B73D71" w14:paraId="10CB0172" w14:textId="77777777" w:rsidTr="002E7E1E">
        <w:trPr>
          <w:trHeight w:val="556"/>
        </w:trPr>
        <w:tc>
          <w:tcPr>
            <w:tcW w:w="3779" w:type="pct"/>
            <w:tcBorders>
              <w:top w:val="single" w:sz="4" w:space="0" w:color="FFFFFF" w:themeColor="background1"/>
            </w:tcBorders>
          </w:tcPr>
          <w:p w14:paraId="092BB42A" w14:textId="77777777" w:rsidR="00D75DD0" w:rsidRPr="00B73D71" w:rsidRDefault="00D75DD0" w:rsidP="00D75DD0">
            <w:pPr>
              <w:numPr>
                <w:ilvl w:val="0"/>
                <w:numId w:val="35"/>
              </w:numPr>
              <w:ind w:left="357" w:hanging="357"/>
              <w:rPr>
                <w:rFonts w:ascii="Calibri" w:hAnsi="Calibri"/>
              </w:rPr>
            </w:pPr>
            <w:r w:rsidRPr="00B73D71">
              <w:rPr>
                <w:rFonts w:ascii="Calibri" w:hAnsi="Calibri"/>
              </w:rPr>
              <w:t>Vos conditions générales remplacent-elles les dispositions du cahier des charges ?</w:t>
            </w:r>
          </w:p>
        </w:tc>
        <w:tc>
          <w:tcPr>
            <w:tcW w:w="640" w:type="pct"/>
            <w:tcBorders>
              <w:top w:val="single" w:sz="4" w:space="0" w:color="FFFFFF" w:themeColor="background1"/>
            </w:tcBorders>
          </w:tcPr>
          <w:p w14:paraId="6CAB52FF" w14:textId="77777777" w:rsidR="00D75DD0" w:rsidRPr="00B73D71" w:rsidRDefault="00D75DD0" w:rsidP="002E7E1E">
            <w:pPr>
              <w:rPr>
                <w:rFonts w:ascii="Calibri" w:hAnsi="Calibri"/>
                <w:u w:val="single"/>
              </w:rPr>
            </w:pPr>
          </w:p>
        </w:tc>
        <w:tc>
          <w:tcPr>
            <w:tcW w:w="581" w:type="pct"/>
            <w:tcBorders>
              <w:top w:val="single" w:sz="4" w:space="0" w:color="FFFFFF" w:themeColor="background1"/>
            </w:tcBorders>
          </w:tcPr>
          <w:p w14:paraId="039BF322" w14:textId="77777777" w:rsidR="00D75DD0" w:rsidRPr="00B73D71" w:rsidRDefault="00D75DD0" w:rsidP="002E7E1E">
            <w:pPr>
              <w:rPr>
                <w:rFonts w:ascii="Calibri" w:hAnsi="Calibri"/>
                <w:u w:val="single"/>
              </w:rPr>
            </w:pPr>
          </w:p>
        </w:tc>
      </w:tr>
      <w:tr w:rsidR="00D75DD0" w:rsidRPr="00B73D71" w14:paraId="175F17E6" w14:textId="77777777" w:rsidTr="002E7E1E">
        <w:trPr>
          <w:trHeight w:val="927"/>
        </w:trPr>
        <w:tc>
          <w:tcPr>
            <w:tcW w:w="3779" w:type="pct"/>
            <w:vMerge w:val="restart"/>
            <w:tcBorders>
              <w:top w:val="single" w:sz="4" w:space="0" w:color="FFFFFF" w:themeColor="background1"/>
            </w:tcBorders>
          </w:tcPr>
          <w:p w14:paraId="57033EB1" w14:textId="77777777" w:rsidR="00D75DD0" w:rsidRPr="00B73D71" w:rsidRDefault="00D75DD0" w:rsidP="00D75DD0">
            <w:pPr>
              <w:numPr>
                <w:ilvl w:val="0"/>
                <w:numId w:val="35"/>
              </w:numPr>
              <w:ind w:left="357" w:hanging="357"/>
              <w:rPr>
                <w:rFonts w:ascii="Calibri" w:hAnsi="Calibri"/>
              </w:rPr>
            </w:pPr>
            <w:r w:rsidRPr="00B73D71">
              <w:rPr>
                <w:rFonts w:ascii="Calibri" w:hAnsi="Calibri"/>
              </w:rPr>
              <w:t>Vos conditions générales complètent-elles les dispositions du cahier des charges ?</w:t>
            </w:r>
          </w:p>
          <w:p w14:paraId="3288E2B2" w14:textId="77777777" w:rsidR="00D75DD0" w:rsidRPr="00B73D71" w:rsidRDefault="00D75DD0" w:rsidP="002E7E1E">
            <w:pPr>
              <w:ind w:left="720"/>
              <w:rPr>
                <w:rFonts w:ascii="Calibri" w:hAnsi="Calibri"/>
              </w:rPr>
            </w:pPr>
          </w:p>
          <w:p w14:paraId="486D8AB3" w14:textId="77777777" w:rsidR="00D75DD0" w:rsidRPr="00B73D71" w:rsidRDefault="00D75DD0" w:rsidP="00D75DD0">
            <w:pPr>
              <w:numPr>
                <w:ilvl w:val="0"/>
                <w:numId w:val="35"/>
              </w:numPr>
              <w:ind w:left="357" w:hanging="357"/>
              <w:rPr>
                <w:rFonts w:ascii="Calibri" w:hAnsi="Calibri"/>
              </w:rPr>
            </w:pPr>
            <w:r w:rsidRPr="00B73D71">
              <w:rPr>
                <w:rFonts w:ascii="Calibri" w:hAnsi="Calibri"/>
              </w:rPr>
              <w:t xml:space="preserve">Dans ce cas : </w:t>
            </w:r>
          </w:p>
          <w:p w14:paraId="2D6ECC2C" w14:textId="77777777" w:rsidR="00D75DD0" w:rsidRPr="00B73D71" w:rsidRDefault="00D75DD0" w:rsidP="00D75DD0">
            <w:pPr>
              <w:numPr>
                <w:ilvl w:val="0"/>
                <w:numId w:val="25"/>
              </w:numPr>
              <w:ind w:left="1066" w:hanging="357"/>
              <w:rPr>
                <w:rFonts w:ascii="Calibri" w:hAnsi="Calibri"/>
              </w:rPr>
            </w:pPr>
            <w:r w:rsidRPr="00B73D71">
              <w:rPr>
                <w:rFonts w:ascii="Calibri" w:hAnsi="Calibri"/>
              </w:rPr>
              <w:t>La clause la plus favorable s’applique-t-elle ?</w:t>
            </w:r>
          </w:p>
          <w:p w14:paraId="0E9B70FB" w14:textId="77777777" w:rsidR="00D75DD0" w:rsidRPr="00B73D71" w:rsidRDefault="00D75DD0" w:rsidP="002E7E1E">
            <w:pPr>
              <w:ind w:left="1066"/>
              <w:rPr>
                <w:rFonts w:ascii="Calibri" w:hAnsi="Calibri"/>
              </w:rPr>
            </w:pPr>
          </w:p>
          <w:p w14:paraId="7C49FB1C" w14:textId="77777777" w:rsidR="00D75DD0" w:rsidRPr="00B73D71" w:rsidRDefault="00D75DD0" w:rsidP="00D75DD0">
            <w:pPr>
              <w:numPr>
                <w:ilvl w:val="0"/>
                <w:numId w:val="25"/>
              </w:numPr>
              <w:ind w:left="1066" w:hanging="357"/>
              <w:rPr>
                <w:rFonts w:ascii="Calibri" w:hAnsi="Calibri"/>
              </w:rPr>
            </w:pPr>
            <w:r w:rsidRPr="00B73D71">
              <w:rPr>
                <w:rFonts w:ascii="Calibri" w:hAnsi="Calibri"/>
              </w:rPr>
              <w:t>Les exclusions de vos conditions générales non prévues dans notre cahier des charges se rajoutent-elles ?</w:t>
            </w:r>
          </w:p>
        </w:tc>
        <w:tc>
          <w:tcPr>
            <w:tcW w:w="640" w:type="pct"/>
            <w:tcBorders>
              <w:top w:val="single" w:sz="4" w:space="0" w:color="FFFFFF" w:themeColor="background1"/>
            </w:tcBorders>
          </w:tcPr>
          <w:p w14:paraId="3D336EA3" w14:textId="77777777" w:rsidR="00D75DD0" w:rsidRPr="00B73D71" w:rsidRDefault="00D75DD0" w:rsidP="002E7E1E">
            <w:pPr>
              <w:rPr>
                <w:rFonts w:ascii="Calibri" w:hAnsi="Calibri"/>
                <w:u w:val="single"/>
              </w:rPr>
            </w:pPr>
          </w:p>
        </w:tc>
        <w:tc>
          <w:tcPr>
            <w:tcW w:w="581" w:type="pct"/>
            <w:tcBorders>
              <w:top w:val="single" w:sz="4" w:space="0" w:color="FFFFFF" w:themeColor="background1"/>
            </w:tcBorders>
          </w:tcPr>
          <w:p w14:paraId="79283AA7" w14:textId="77777777" w:rsidR="00D75DD0" w:rsidRPr="00B73D71" w:rsidRDefault="00D75DD0" w:rsidP="002E7E1E">
            <w:pPr>
              <w:rPr>
                <w:rFonts w:ascii="Calibri" w:hAnsi="Calibri"/>
                <w:u w:val="single"/>
              </w:rPr>
            </w:pPr>
          </w:p>
        </w:tc>
      </w:tr>
      <w:tr w:rsidR="00D75DD0" w:rsidRPr="00B73D71" w14:paraId="1BC7065E" w14:textId="77777777" w:rsidTr="002E7E1E">
        <w:trPr>
          <w:trHeight w:val="696"/>
        </w:trPr>
        <w:tc>
          <w:tcPr>
            <w:tcW w:w="3779" w:type="pct"/>
            <w:vMerge/>
            <w:vAlign w:val="center"/>
            <w:hideMark/>
          </w:tcPr>
          <w:p w14:paraId="36249684" w14:textId="77777777" w:rsidR="00D75DD0" w:rsidRPr="00B73D71" w:rsidRDefault="00D75DD0" w:rsidP="002E7E1E">
            <w:pPr>
              <w:rPr>
                <w:rFonts w:ascii="Calibri" w:hAnsi="Calibri"/>
              </w:rPr>
            </w:pPr>
          </w:p>
        </w:tc>
        <w:tc>
          <w:tcPr>
            <w:tcW w:w="640" w:type="pct"/>
          </w:tcPr>
          <w:p w14:paraId="34AF1621" w14:textId="77777777" w:rsidR="00D75DD0" w:rsidRPr="00B73D71" w:rsidRDefault="00D75DD0" w:rsidP="002E7E1E">
            <w:pPr>
              <w:rPr>
                <w:rFonts w:ascii="Calibri" w:hAnsi="Calibri"/>
                <w:u w:val="single"/>
              </w:rPr>
            </w:pPr>
          </w:p>
        </w:tc>
        <w:tc>
          <w:tcPr>
            <w:tcW w:w="581" w:type="pct"/>
          </w:tcPr>
          <w:p w14:paraId="3BF0B11A" w14:textId="77777777" w:rsidR="00D75DD0" w:rsidRPr="00B73D71" w:rsidRDefault="00D75DD0" w:rsidP="002E7E1E">
            <w:pPr>
              <w:rPr>
                <w:rFonts w:ascii="Calibri" w:hAnsi="Calibri"/>
                <w:u w:val="single"/>
              </w:rPr>
            </w:pPr>
          </w:p>
        </w:tc>
      </w:tr>
      <w:tr w:rsidR="00D75DD0" w:rsidRPr="00B73D71" w14:paraId="5DC43F25" w14:textId="77777777" w:rsidTr="002E7E1E">
        <w:trPr>
          <w:trHeight w:val="541"/>
        </w:trPr>
        <w:tc>
          <w:tcPr>
            <w:tcW w:w="3779" w:type="pct"/>
            <w:vMerge/>
            <w:tcBorders>
              <w:bottom w:val="single" w:sz="4" w:space="0" w:color="FFFFFF" w:themeColor="background1"/>
            </w:tcBorders>
            <w:vAlign w:val="center"/>
            <w:hideMark/>
          </w:tcPr>
          <w:p w14:paraId="3D4C0869" w14:textId="77777777" w:rsidR="00D75DD0" w:rsidRPr="00B73D71" w:rsidRDefault="00D75DD0" w:rsidP="002E7E1E">
            <w:pPr>
              <w:rPr>
                <w:rFonts w:ascii="Calibri" w:hAnsi="Calibri"/>
              </w:rPr>
            </w:pPr>
          </w:p>
        </w:tc>
        <w:tc>
          <w:tcPr>
            <w:tcW w:w="640" w:type="pct"/>
            <w:tcBorders>
              <w:bottom w:val="single" w:sz="4" w:space="0" w:color="FFFFFF" w:themeColor="background1"/>
            </w:tcBorders>
          </w:tcPr>
          <w:p w14:paraId="28EB69D4" w14:textId="77777777" w:rsidR="00D75DD0" w:rsidRPr="00B73D71" w:rsidRDefault="00D75DD0" w:rsidP="002E7E1E">
            <w:pPr>
              <w:rPr>
                <w:rFonts w:ascii="Calibri" w:hAnsi="Calibri"/>
                <w:u w:val="single"/>
              </w:rPr>
            </w:pPr>
          </w:p>
        </w:tc>
        <w:tc>
          <w:tcPr>
            <w:tcW w:w="581" w:type="pct"/>
            <w:tcBorders>
              <w:bottom w:val="single" w:sz="4" w:space="0" w:color="FFFFFF" w:themeColor="background1"/>
            </w:tcBorders>
          </w:tcPr>
          <w:p w14:paraId="6A47C101" w14:textId="77777777" w:rsidR="00D75DD0" w:rsidRPr="00B73D71" w:rsidRDefault="00D75DD0" w:rsidP="002E7E1E">
            <w:pPr>
              <w:rPr>
                <w:rFonts w:ascii="Calibri" w:hAnsi="Calibri"/>
                <w:u w:val="single"/>
              </w:rPr>
            </w:pPr>
          </w:p>
        </w:tc>
      </w:tr>
      <w:tr w:rsidR="00D75DD0" w:rsidRPr="00B73D71" w14:paraId="704D2C4E" w14:textId="77777777" w:rsidTr="002E7E1E">
        <w:tc>
          <w:tcPr>
            <w:tcW w:w="3779"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4CB74AFA" w14:textId="77777777" w:rsidR="00D75DD0" w:rsidRPr="00B73D71" w:rsidRDefault="00D75DD0" w:rsidP="002E7E1E">
            <w:pPr>
              <w:jc w:val="center"/>
              <w:rPr>
                <w:rFonts w:ascii="Calibri" w:hAnsi="Calibri"/>
                <w:b/>
                <w:color w:val="FFFFFF" w:themeColor="background1"/>
              </w:rPr>
            </w:pPr>
            <w:r w:rsidRPr="00B73D71">
              <w:rPr>
                <w:rFonts w:ascii="Calibri" w:hAnsi="Calibri"/>
                <w:b/>
                <w:color w:val="FFFFFF" w:themeColor="background1"/>
              </w:rPr>
              <w:t>PIECES ANNEXES</w:t>
            </w:r>
          </w:p>
        </w:tc>
        <w:tc>
          <w:tcPr>
            <w:tcW w:w="640"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2EC43F2C" w14:textId="77777777" w:rsidR="00D75DD0" w:rsidRPr="00B73D71" w:rsidRDefault="00D75DD0" w:rsidP="002E7E1E">
            <w:pPr>
              <w:jc w:val="center"/>
              <w:rPr>
                <w:rFonts w:ascii="Calibri" w:hAnsi="Calibri"/>
                <w:b/>
                <w:color w:val="FFFFFF" w:themeColor="background1"/>
              </w:rPr>
            </w:pPr>
            <w:r w:rsidRPr="00B73D71">
              <w:rPr>
                <w:rFonts w:ascii="Calibri" w:hAnsi="Calibri"/>
                <w:b/>
                <w:color w:val="FFFFFF" w:themeColor="background1"/>
              </w:rPr>
              <w:t>OUI</w:t>
            </w:r>
          </w:p>
        </w:tc>
        <w:tc>
          <w:tcPr>
            <w:tcW w:w="581" w:type="pct"/>
            <w:tcBorders>
              <w:top w:val="single" w:sz="4" w:space="0" w:color="FFFFFF" w:themeColor="background1"/>
              <w:left w:val="single" w:sz="4" w:space="0" w:color="FFFFFF" w:themeColor="background1"/>
              <w:bottom w:val="single" w:sz="4" w:space="0" w:color="0070C0"/>
              <w:right w:val="single" w:sz="4" w:space="0" w:color="FFFFFF" w:themeColor="background1"/>
            </w:tcBorders>
            <w:shd w:val="clear" w:color="auto" w:fill="0070C0"/>
            <w:hideMark/>
          </w:tcPr>
          <w:p w14:paraId="39B85978" w14:textId="77777777" w:rsidR="00D75DD0" w:rsidRPr="00B73D71" w:rsidRDefault="00D75DD0" w:rsidP="002E7E1E">
            <w:pPr>
              <w:jc w:val="center"/>
              <w:rPr>
                <w:rFonts w:ascii="Calibri" w:hAnsi="Calibri"/>
                <w:b/>
                <w:color w:val="FFFFFF" w:themeColor="background1"/>
              </w:rPr>
            </w:pPr>
            <w:r w:rsidRPr="00B73D71">
              <w:rPr>
                <w:rFonts w:ascii="Calibri" w:hAnsi="Calibri"/>
                <w:b/>
                <w:color w:val="FFFFFF" w:themeColor="background1"/>
              </w:rPr>
              <w:t>NON</w:t>
            </w:r>
          </w:p>
        </w:tc>
      </w:tr>
      <w:tr w:rsidR="00D75DD0" w:rsidRPr="00B73D71" w14:paraId="5CC20E6F" w14:textId="77777777" w:rsidTr="002E7E1E">
        <w:tc>
          <w:tcPr>
            <w:tcW w:w="3779"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5BA992C3" w14:textId="77777777" w:rsidR="00D75DD0" w:rsidRPr="00B73D71" w:rsidRDefault="00D75DD0" w:rsidP="00D75DD0">
            <w:pPr>
              <w:numPr>
                <w:ilvl w:val="0"/>
                <w:numId w:val="35"/>
              </w:numPr>
              <w:ind w:left="357" w:hanging="357"/>
              <w:rPr>
                <w:rFonts w:ascii="Calibri" w:hAnsi="Calibri"/>
              </w:rPr>
            </w:pPr>
            <w:r w:rsidRPr="00B73D71">
              <w:rPr>
                <w:rFonts w:ascii="Calibri" w:hAnsi="Calibri"/>
              </w:rPr>
              <w:t>Vos pièces annexes complètent-elles les dispositions du cahier des charges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1370285F" w14:textId="77777777" w:rsidR="00D75DD0" w:rsidRPr="00B73D71" w:rsidRDefault="00D75DD0" w:rsidP="002E7E1E">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50C97CB5" w14:textId="77777777" w:rsidR="00D75DD0" w:rsidRPr="00B73D71" w:rsidRDefault="00D75DD0" w:rsidP="002E7E1E">
            <w:pPr>
              <w:ind w:left="357"/>
              <w:rPr>
                <w:rFonts w:ascii="Calibri" w:hAnsi="Calibri"/>
              </w:rPr>
            </w:pPr>
          </w:p>
        </w:tc>
      </w:tr>
      <w:tr w:rsidR="00D75DD0" w:rsidRPr="00B73D71" w14:paraId="7D8999C1" w14:textId="77777777" w:rsidTr="002E7E1E">
        <w:trPr>
          <w:trHeight w:val="763"/>
        </w:trPr>
        <w:tc>
          <w:tcPr>
            <w:tcW w:w="3779" w:type="pct"/>
            <w:tcBorders>
              <w:top w:val="single" w:sz="4" w:space="0" w:color="0070C0"/>
              <w:left w:val="single" w:sz="4" w:space="0" w:color="0070C0"/>
              <w:bottom w:val="nil"/>
              <w:right w:val="single" w:sz="4" w:space="0" w:color="0070C0"/>
            </w:tcBorders>
            <w:shd w:val="clear" w:color="auto" w:fill="FFFFFF" w:themeFill="background1"/>
          </w:tcPr>
          <w:p w14:paraId="1BB09AA2" w14:textId="77777777" w:rsidR="00D75DD0" w:rsidRPr="00B73D71" w:rsidRDefault="00D75DD0" w:rsidP="00D75DD0">
            <w:pPr>
              <w:numPr>
                <w:ilvl w:val="0"/>
                <w:numId w:val="35"/>
              </w:numPr>
              <w:ind w:left="357" w:hanging="357"/>
              <w:rPr>
                <w:rFonts w:ascii="Calibri" w:hAnsi="Calibri"/>
              </w:rPr>
            </w:pPr>
            <w:r w:rsidRPr="00B73D71">
              <w:rPr>
                <w:rFonts w:ascii="Calibri" w:hAnsi="Calibri"/>
              </w:rPr>
              <w:t xml:space="preserve">Dans ce cas : </w:t>
            </w:r>
          </w:p>
          <w:p w14:paraId="6128F850" w14:textId="77777777" w:rsidR="00D75DD0" w:rsidRPr="00B73D71" w:rsidRDefault="00D75DD0" w:rsidP="00D75DD0">
            <w:pPr>
              <w:numPr>
                <w:ilvl w:val="0"/>
                <w:numId w:val="26"/>
              </w:numPr>
              <w:ind w:left="1066" w:hanging="357"/>
              <w:rPr>
                <w:rFonts w:ascii="Calibri" w:hAnsi="Calibri"/>
              </w:rPr>
            </w:pPr>
            <w:r w:rsidRPr="00B73D71">
              <w:rPr>
                <w:rFonts w:ascii="Calibri" w:hAnsi="Calibri"/>
              </w:rPr>
              <w:t>La clause la plus favorable s’applique-t-elle ?</w:t>
            </w:r>
          </w:p>
        </w:tc>
        <w:tc>
          <w:tcPr>
            <w:tcW w:w="640"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7BCB0F7E" w14:textId="77777777" w:rsidR="00D75DD0" w:rsidRPr="00B73D71" w:rsidRDefault="00D75DD0" w:rsidP="002E7E1E">
            <w:pPr>
              <w:ind w:left="357"/>
              <w:rPr>
                <w:rFonts w:ascii="Calibri" w:hAnsi="Calibri"/>
              </w:rPr>
            </w:pPr>
          </w:p>
        </w:tc>
        <w:tc>
          <w:tcPr>
            <w:tcW w:w="581" w:type="pct"/>
            <w:tcBorders>
              <w:top w:val="single" w:sz="4" w:space="0" w:color="0070C0"/>
              <w:left w:val="single" w:sz="4" w:space="0" w:color="0070C0"/>
              <w:bottom w:val="single" w:sz="4" w:space="0" w:color="0070C0"/>
              <w:right w:val="single" w:sz="4" w:space="0" w:color="0070C0"/>
            </w:tcBorders>
            <w:shd w:val="clear" w:color="auto" w:fill="FFFFFF" w:themeFill="background1"/>
          </w:tcPr>
          <w:p w14:paraId="381E4D55" w14:textId="77777777" w:rsidR="00D75DD0" w:rsidRPr="00B73D71" w:rsidRDefault="00D75DD0" w:rsidP="002E7E1E">
            <w:pPr>
              <w:ind w:left="357"/>
              <w:rPr>
                <w:rFonts w:ascii="Calibri" w:hAnsi="Calibri"/>
              </w:rPr>
            </w:pPr>
          </w:p>
        </w:tc>
      </w:tr>
      <w:tr w:rsidR="00D75DD0" w14:paraId="56FFCCEA" w14:textId="77777777" w:rsidTr="002E7E1E">
        <w:trPr>
          <w:trHeight w:val="1093"/>
        </w:trPr>
        <w:tc>
          <w:tcPr>
            <w:tcW w:w="3779" w:type="pct"/>
            <w:tcBorders>
              <w:top w:val="nil"/>
              <w:bottom w:val="single" w:sz="4" w:space="0" w:color="0070C0"/>
              <w:right w:val="single" w:sz="4" w:space="0" w:color="0070C0"/>
            </w:tcBorders>
          </w:tcPr>
          <w:p w14:paraId="22DC8630" w14:textId="77777777" w:rsidR="00D75DD0" w:rsidRPr="00B73D71" w:rsidRDefault="00D75DD0" w:rsidP="002E7E1E">
            <w:pPr>
              <w:ind w:left="1066"/>
              <w:rPr>
                <w:rFonts w:ascii="Calibri" w:hAnsi="Calibri"/>
              </w:rPr>
            </w:pPr>
          </w:p>
          <w:p w14:paraId="0114A9B2" w14:textId="77777777" w:rsidR="00D75DD0" w:rsidRPr="00B73D71" w:rsidRDefault="00D75DD0" w:rsidP="00D75DD0">
            <w:pPr>
              <w:numPr>
                <w:ilvl w:val="0"/>
                <w:numId w:val="26"/>
              </w:numPr>
              <w:ind w:left="1066" w:hanging="357"/>
              <w:rPr>
                <w:rFonts w:ascii="Calibri" w:hAnsi="Calibri"/>
              </w:rPr>
            </w:pPr>
            <w:r w:rsidRPr="00B73D71">
              <w:rPr>
                <w:rFonts w:ascii="Calibri" w:hAnsi="Calibri"/>
              </w:rPr>
              <w:t>Les exclusions de vos pièces annexes non prévues dans notre cahier des charges se rajoutent-elles ?</w:t>
            </w:r>
          </w:p>
        </w:tc>
        <w:tc>
          <w:tcPr>
            <w:tcW w:w="640" w:type="pct"/>
            <w:tcBorders>
              <w:top w:val="single" w:sz="4" w:space="0" w:color="0070C0"/>
              <w:left w:val="single" w:sz="4" w:space="0" w:color="0070C0"/>
              <w:right w:val="single" w:sz="4" w:space="0" w:color="0070C0"/>
            </w:tcBorders>
          </w:tcPr>
          <w:p w14:paraId="10BEC55E" w14:textId="77777777" w:rsidR="00D75DD0" w:rsidRPr="00B73D71" w:rsidRDefault="00D75DD0" w:rsidP="002E7E1E">
            <w:pPr>
              <w:rPr>
                <w:rFonts w:ascii="Calibri" w:hAnsi="Calibri"/>
                <w:u w:val="single"/>
              </w:rPr>
            </w:pPr>
          </w:p>
          <w:p w14:paraId="01A6675E" w14:textId="77777777" w:rsidR="00D75DD0" w:rsidRPr="00B73D71" w:rsidRDefault="00D75DD0" w:rsidP="002E7E1E">
            <w:pPr>
              <w:rPr>
                <w:rFonts w:ascii="Calibri" w:hAnsi="Calibri"/>
                <w:u w:val="single"/>
              </w:rPr>
            </w:pPr>
          </w:p>
          <w:p w14:paraId="67D83350" w14:textId="77777777" w:rsidR="00D75DD0" w:rsidRPr="00B73D71" w:rsidRDefault="00D75DD0" w:rsidP="002E7E1E">
            <w:pPr>
              <w:rPr>
                <w:rFonts w:ascii="Calibri" w:hAnsi="Calibri"/>
                <w:u w:val="single"/>
              </w:rPr>
            </w:pPr>
          </w:p>
        </w:tc>
        <w:tc>
          <w:tcPr>
            <w:tcW w:w="581" w:type="pct"/>
            <w:tcBorders>
              <w:top w:val="single" w:sz="4" w:space="0" w:color="0070C0"/>
              <w:left w:val="single" w:sz="4" w:space="0" w:color="0070C0"/>
            </w:tcBorders>
          </w:tcPr>
          <w:p w14:paraId="6C35620F" w14:textId="77777777" w:rsidR="00D75DD0" w:rsidRPr="00B73D71" w:rsidRDefault="00D75DD0" w:rsidP="002E7E1E">
            <w:pPr>
              <w:rPr>
                <w:rFonts w:ascii="Calibri" w:hAnsi="Calibri"/>
                <w:u w:val="single"/>
              </w:rPr>
            </w:pPr>
          </w:p>
        </w:tc>
      </w:tr>
    </w:tbl>
    <w:p w14:paraId="68209EF5" w14:textId="77777777" w:rsidR="00594457" w:rsidRDefault="00594457" w:rsidP="00041BE1">
      <w:pPr>
        <w:ind w:firstLine="708"/>
        <w:rPr>
          <w:rFonts w:ascii="Calibri" w:hAnsi="Calibri"/>
          <w:u w:val="single"/>
        </w:rPr>
      </w:pPr>
    </w:p>
    <w:p w14:paraId="467F0395" w14:textId="77777777" w:rsidR="00403744" w:rsidRDefault="00403744" w:rsidP="00041BE1">
      <w:pPr>
        <w:ind w:firstLine="708"/>
        <w:rPr>
          <w:rFonts w:ascii="Calibri" w:hAnsi="Calibri"/>
          <w:u w:val="single"/>
        </w:rPr>
      </w:pPr>
    </w:p>
    <w:p w14:paraId="4FE26A6A" w14:textId="77777777" w:rsidR="006A133F" w:rsidRDefault="006A133F" w:rsidP="00041BE1">
      <w:pPr>
        <w:ind w:firstLine="708"/>
        <w:rPr>
          <w:rFonts w:ascii="Calibri" w:hAnsi="Calibri"/>
          <w:u w:val="single"/>
        </w:rPr>
      </w:pPr>
    </w:p>
    <w:bookmarkEnd w:id="23"/>
    <w:p w14:paraId="11B93829" w14:textId="77777777" w:rsidR="005D7E28" w:rsidRDefault="005D7E28" w:rsidP="00041BE1">
      <w:pPr>
        <w:pStyle w:val="arima1"/>
        <w:pBdr>
          <w:bottom w:val="none" w:sz="0" w:space="0" w:color="auto"/>
        </w:pBdr>
        <w:spacing w:beforeAutospacing="0"/>
        <w:ind w:left="-567" w:right="-284"/>
        <w:rPr>
          <w:rFonts w:eastAsia="PMingLiU" w:cs="Arial"/>
          <w:b/>
          <w:i w:val="0"/>
          <w:color w:val="auto"/>
          <w:sz w:val="24"/>
        </w:rPr>
      </w:pPr>
      <w:r>
        <w:rPr>
          <w:rFonts w:eastAsia="PMingLiU" w:cs="Arial"/>
          <w:b/>
          <w:i w:val="0"/>
          <w:color w:val="auto"/>
          <w:sz w:val="32"/>
        </w:rPr>
        <w:t xml:space="preserve">ARTICLE </w:t>
      </w:r>
      <w:r w:rsidR="00E82976">
        <w:rPr>
          <w:rFonts w:eastAsia="PMingLiU" w:cs="Arial"/>
          <w:b/>
          <w:i w:val="0"/>
          <w:color w:val="auto"/>
          <w:sz w:val="32"/>
          <w:lang w:val="fr-FR"/>
        </w:rPr>
        <w:t>5</w:t>
      </w:r>
      <w:r>
        <w:rPr>
          <w:rFonts w:eastAsia="PMingLiU" w:cs="Arial"/>
          <w:b/>
          <w:i w:val="0"/>
          <w:color w:val="auto"/>
          <w:sz w:val="32"/>
        </w:rPr>
        <w:tab/>
      </w:r>
      <w:r>
        <w:rPr>
          <w:rFonts w:eastAsia="PMingLiU" w:cs="Arial"/>
          <w:b/>
          <w:i w:val="0"/>
          <w:color w:val="auto"/>
          <w:sz w:val="24"/>
        </w:rPr>
        <w:tab/>
      </w:r>
    </w:p>
    <w:p w14:paraId="09AC25E2" w14:textId="77777777" w:rsidR="005D7E28" w:rsidRDefault="005D7E28" w:rsidP="00041BE1">
      <w:pPr>
        <w:pStyle w:val="arima1"/>
        <w:pBdr>
          <w:bottom w:val="single" w:sz="4" w:space="2" w:color="5B9BD5"/>
        </w:pBdr>
        <w:spacing w:beforeAutospacing="0"/>
        <w:ind w:left="-567" w:right="-284"/>
        <w:rPr>
          <w:rFonts w:eastAsia="PMingLiU" w:cs="Arial"/>
          <w:b/>
          <w:i w:val="0"/>
          <w:color w:val="2F5496"/>
          <w:sz w:val="24"/>
        </w:rPr>
      </w:pPr>
      <w:r>
        <w:rPr>
          <w:rFonts w:eastAsia="PMingLiU" w:cs="Arial"/>
          <w:b/>
          <w:i w:val="0"/>
          <w:color w:val="2F5496"/>
          <w:sz w:val="24"/>
        </w:rPr>
        <w:t>PAIEMENT</w:t>
      </w:r>
    </w:p>
    <w:p w14:paraId="2C36104A" w14:textId="77777777" w:rsidR="005D7E28" w:rsidRDefault="005D7E28" w:rsidP="00041BE1">
      <w:pPr>
        <w:ind w:left="708"/>
        <w:rPr>
          <w:rFonts w:ascii="Calibri" w:eastAsia="Times New Roman" w:hAnsi="Calibri"/>
        </w:rPr>
      </w:pPr>
    </w:p>
    <w:p w14:paraId="311BC1C6" w14:textId="663FFA00" w:rsidR="005D7E28" w:rsidRDefault="005D7E28" w:rsidP="00041BE1">
      <w:pPr>
        <w:rPr>
          <w:rFonts w:ascii="Calibri" w:hAnsi="Calibri"/>
        </w:rPr>
      </w:pPr>
      <w:r>
        <w:rPr>
          <w:rFonts w:ascii="Calibri" w:hAnsi="Calibri"/>
        </w:rPr>
        <w:t>La personne publique se libérera des sommes dues au titre du présent marché par mandatement au crédit du compte suivant :</w:t>
      </w:r>
    </w:p>
    <w:p w14:paraId="3F66CA56" w14:textId="77777777" w:rsidR="00895DBF" w:rsidRDefault="00895DBF" w:rsidP="00041BE1">
      <w:pPr>
        <w:rPr>
          <w:rFonts w:ascii="Calibri" w:hAnsi="Calibri"/>
        </w:rPr>
      </w:pPr>
    </w:p>
    <w:tbl>
      <w:tblPr>
        <w:tblW w:w="5111" w:type="pct"/>
        <w:tblInd w:w="-34" w:type="dxa"/>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2235"/>
        <w:gridCol w:w="1118"/>
        <w:gridCol w:w="3491"/>
        <w:gridCol w:w="1257"/>
        <w:gridCol w:w="1536"/>
      </w:tblGrid>
      <w:tr w:rsidR="00895DBF" w14:paraId="15C37C6E" w14:textId="77777777" w:rsidTr="00895DBF">
        <w:tc>
          <w:tcPr>
            <w:tcW w:w="1160" w:type="pct"/>
            <w:tcBorders>
              <w:top w:val="single" w:sz="4" w:space="0" w:color="0070C0"/>
              <w:left w:val="single" w:sz="4" w:space="0" w:color="0070C0"/>
              <w:bottom w:val="single" w:sz="6" w:space="0" w:color="0070C0"/>
              <w:right w:val="single" w:sz="6" w:space="0" w:color="0070C0"/>
            </w:tcBorders>
            <w:vAlign w:val="center"/>
            <w:hideMark/>
          </w:tcPr>
          <w:p w14:paraId="3597136E" w14:textId="77777777" w:rsidR="00895DBF" w:rsidRDefault="00895DBF">
            <w:pPr>
              <w:jc w:val="center"/>
              <w:rPr>
                <w:rFonts w:ascii="Calibri" w:hAnsi="Calibri"/>
              </w:rPr>
            </w:pPr>
            <w:r>
              <w:rPr>
                <w:rFonts w:ascii="Calibri" w:hAnsi="Calibri"/>
              </w:rPr>
              <w:t>Titulaire du compte </w:t>
            </w:r>
          </w:p>
        </w:tc>
        <w:tc>
          <w:tcPr>
            <w:tcW w:w="3840" w:type="pct"/>
            <w:gridSpan w:val="4"/>
            <w:tcBorders>
              <w:top w:val="single" w:sz="4" w:space="0" w:color="0070C0"/>
              <w:left w:val="single" w:sz="6" w:space="0" w:color="0070C0"/>
              <w:bottom w:val="single" w:sz="6" w:space="0" w:color="0070C0"/>
              <w:right w:val="single" w:sz="4" w:space="0" w:color="0070C0"/>
            </w:tcBorders>
            <w:vAlign w:val="center"/>
          </w:tcPr>
          <w:p w14:paraId="7FD1269E" w14:textId="77777777" w:rsidR="00895DBF" w:rsidRDefault="00895DBF">
            <w:pPr>
              <w:jc w:val="center"/>
              <w:rPr>
                <w:rFonts w:ascii="Calibri" w:hAnsi="Calibri"/>
              </w:rPr>
            </w:pPr>
          </w:p>
        </w:tc>
      </w:tr>
      <w:tr w:rsidR="00895DBF" w14:paraId="14513B9F" w14:textId="77777777" w:rsidTr="00895DBF">
        <w:tc>
          <w:tcPr>
            <w:tcW w:w="1160" w:type="pct"/>
            <w:tcBorders>
              <w:top w:val="single" w:sz="6" w:space="0" w:color="0070C0"/>
              <w:left w:val="single" w:sz="4" w:space="0" w:color="0070C0"/>
              <w:bottom w:val="single" w:sz="6" w:space="0" w:color="0070C0"/>
              <w:right w:val="single" w:sz="6" w:space="0" w:color="0070C0"/>
            </w:tcBorders>
            <w:vAlign w:val="center"/>
            <w:hideMark/>
          </w:tcPr>
          <w:p w14:paraId="07893359" w14:textId="77777777" w:rsidR="00895DBF" w:rsidRDefault="00895DBF">
            <w:pPr>
              <w:ind w:left="-108"/>
              <w:jc w:val="center"/>
              <w:rPr>
                <w:rFonts w:ascii="Calibri" w:hAnsi="Calibri"/>
              </w:rPr>
            </w:pPr>
            <w:r>
              <w:rPr>
                <w:rFonts w:ascii="Calibri" w:hAnsi="Calibri"/>
              </w:rPr>
              <w:t>Domiciliation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35839754" w14:textId="77777777" w:rsidR="00895DBF" w:rsidRDefault="00895DBF">
            <w:pPr>
              <w:jc w:val="center"/>
              <w:rPr>
                <w:rFonts w:ascii="Calibri" w:hAnsi="Calibri"/>
              </w:rPr>
            </w:pPr>
          </w:p>
        </w:tc>
      </w:tr>
      <w:tr w:rsidR="00895DBF" w14:paraId="683EB3B2" w14:textId="77777777" w:rsidTr="00895DBF">
        <w:tc>
          <w:tcPr>
            <w:tcW w:w="1160" w:type="pct"/>
            <w:tcBorders>
              <w:top w:val="single" w:sz="6" w:space="0" w:color="0070C0"/>
              <w:left w:val="single" w:sz="4" w:space="0" w:color="0070C0"/>
              <w:bottom w:val="single" w:sz="6" w:space="0" w:color="0070C0"/>
              <w:right w:val="single" w:sz="6" w:space="0" w:color="0070C0"/>
            </w:tcBorders>
            <w:vAlign w:val="center"/>
            <w:hideMark/>
          </w:tcPr>
          <w:p w14:paraId="0B690EE4" w14:textId="77777777" w:rsidR="00895DBF" w:rsidRDefault="00895DBF">
            <w:pPr>
              <w:jc w:val="center"/>
              <w:rPr>
                <w:rFonts w:ascii="Calibri" w:hAnsi="Calibri"/>
              </w:rPr>
            </w:pPr>
            <w:r>
              <w:rPr>
                <w:rFonts w:ascii="Calibri" w:hAnsi="Calibri"/>
              </w:rPr>
              <w:t>Code banque</w:t>
            </w:r>
          </w:p>
        </w:tc>
        <w:tc>
          <w:tcPr>
            <w:tcW w:w="580" w:type="pct"/>
            <w:tcBorders>
              <w:top w:val="single" w:sz="6" w:space="0" w:color="0070C0"/>
              <w:left w:val="single" w:sz="6" w:space="0" w:color="0070C0"/>
              <w:bottom w:val="single" w:sz="6" w:space="0" w:color="0070C0"/>
              <w:right w:val="single" w:sz="6" w:space="0" w:color="0070C0"/>
            </w:tcBorders>
            <w:vAlign w:val="center"/>
            <w:hideMark/>
          </w:tcPr>
          <w:p w14:paraId="586D0948" w14:textId="77777777" w:rsidR="00895DBF" w:rsidRDefault="00895DBF">
            <w:pPr>
              <w:jc w:val="center"/>
              <w:rPr>
                <w:rFonts w:ascii="Calibri" w:hAnsi="Calibri"/>
              </w:rPr>
            </w:pPr>
            <w:r>
              <w:rPr>
                <w:rFonts w:ascii="Calibri" w:hAnsi="Calibri"/>
              </w:rPr>
              <w:t>Code guichet</w:t>
            </w:r>
          </w:p>
        </w:tc>
        <w:tc>
          <w:tcPr>
            <w:tcW w:w="1811" w:type="pct"/>
            <w:tcBorders>
              <w:top w:val="single" w:sz="6" w:space="0" w:color="0070C0"/>
              <w:left w:val="single" w:sz="6" w:space="0" w:color="0070C0"/>
              <w:bottom w:val="single" w:sz="6" w:space="0" w:color="0070C0"/>
              <w:right w:val="single" w:sz="6" w:space="0" w:color="0070C0"/>
            </w:tcBorders>
            <w:vAlign w:val="center"/>
            <w:hideMark/>
          </w:tcPr>
          <w:p w14:paraId="6A0A01CB" w14:textId="77777777" w:rsidR="00895DBF" w:rsidRDefault="00895DBF">
            <w:pPr>
              <w:jc w:val="center"/>
              <w:rPr>
                <w:rFonts w:ascii="Calibri" w:hAnsi="Calibri"/>
              </w:rPr>
            </w:pPr>
            <w:r>
              <w:rPr>
                <w:rFonts w:ascii="Calibri" w:hAnsi="Calibri"/>
              </w:rPr>
              <w:t>Numéro de compte</w:t>
            </w:r>
          </w:p>
        </w:tc>
        <w:tc>
          <w:tcPr>
            <w:tcW w:w="652" w:type="pct"/>
            <w:tcBorders>
              <w:top w:val="single" w:sz="6" w:space="0" w:color="0070C0"/>
              <w:left w:val="single" w:sz="6" w:space="0" w:color="0070C0"/>
              <w:bottom w:val="single" w:sz="6" w:space="0" w:color="0070C0"/>
              <w:right w:val="single" w:sz="6" w:space="0" w:color="0070C0"/>
            </w:tcBorders>
            <w:vAlign w:val="center"/>
            <w:hideMark/>
          </w:tcPr>
          <w:p w14:paraId="1CF3C581" w14:textId="77777777" w:rsidR="00895DBF" w:rsidRDefault="00895DBF">
            <w:pPr>
              <w:jc w:val="center"/>
              <w:rPr>
                <w:rFonts w:ascii="Calibri" w:hAnsi="Calibri"/>
              </w:rPr>
            </w:pPr>
            <w:r>
              <w:rPr>
                <w:rFonts w:ascii="Calibri" w:hAnsi="Calibri"/>
              </w:rPr>
              <w:t>Clé RIB</w:t>
            </w:r>
          </w:p>
        </w:tc>
        <w:tc>
          <w:tcPr>
            <w:tcW w:w="797" w:type="pct"/>
            <w:tcBorders>
              <w:top w:val="single" w:sz="6" w:space="0" w:color="0070C0"/>
              <w:left w:val="single" w:sz="6" w:space="0" w:color="0070C0"/>
              <w:bottom w:val="single" w:sz="6" w:space="0" w:color="0070C0"/>
              <w:right w:val="single" w:sz="4" w:space="0" w:color="0070C0"/>
            </w:tcBorders>
            <w:vAlign w:val="center"/>
            <w:hideMark/>
          </w:tcPr>
          <w:p w14:paraId="4EECA9E6" w14:textId="77777777" w:rsidR="00895DBF" w:rsidRDefault="00895DBF">
            <w:pPr>
              <w:jc w:val="center"/>
              <w:rPr>
                <w:rFonts w:ascii="Calibri" w:hAnsi="Calibri"/>
              </w:rPr>
            </w:pPr>
            <w:r>
              <w:rPr>
                <w:rFonts w:ascii="Calibri" w:hAnsi="Calibri"/>
              </w:rPr>
              <w:t>FR</w:t>
            </w:r>
          </w:p>
        </w:tc>
      </w:tr>
      <w:tr w:rsidR="00895DBF" w14:paraId="3DB5C27F" w14:textId="77777777" w:rsidTr="00895DBF">
        <w:tc>
          <w:tcPr>
            <w:tcW w:w="1160" w:type="pct"/>
            <w:tcBorders>
              <w:top w:val="single" w:sz="6" w:space="0" w:color="0070C0"/>
              <w:left w:val="single" w:sz="4" w:space="0" w:color="0070C0"/>
              <w:bottom w:val="single" w:sz="6" w:space="0" w:color="0070C0"/>
              <w:right w:val="single" w:sz="6" w:space="0" w:color="0070C0"/>
            </w:tcBorders>
            <w:vAlign w:val="center"/>
          </w:tcPr>
          <w:p w14:paraId="48809705" w14:textId="77777777" w:rsidR="00895DBF" w:rsidRDefault="00895DBF">
            <w:pPr>
              <w:rPr>
                <w:rFonts w:ascii="Calibri" w:hAnsi="Calibri"/>
              </w:rPr>
            </w:pPr>
          </w:p>
        </w:tc>
        <w:tc>
          <w:tcPr>
            <w:tcW w:w="580" w:type="pct"/>
            <w:tcBorders>
              <w:top w:val="single" w:sz="6" w:space="0" w:color="0070C0"/>
              <w:left w:val="single" w:sz="6" w:space="0" w:color="0070C0"/>
              <w:bottom w:val="single" w:sz="6" w:space="0" w:color="0070C0"/>
              <w:right w:val="single" w:sz="6" w:space="0" w:color="0070C0"/>
            </w:tcBorders>
            <w:vAlign w:val="center"/>
          </w:tcPr>
          <w:p w14:paraId="082E6F1D" w14:textId="77777777" w:rsidR="00895DBF" w:rsidRDefault="00895DBF">
            <w:pPr>
              <w:rPr>
                <w:rFonts w:ascii="Calibri" w:hAnsi="Calibri"/>
              </w:rPr>
            </w:pPr>
          </w:p>
        </w:tc>
        <w:tc>
          <w:tcPr>
            <w:tcW w:w="1811" w:type="pct"/>
            <w:tcBorders>
              <w:top w:val="single" w:sz="6" w:space="0" w:color="0070C0"/>
              <w:left w:val="single" w:sz="6" w:space="0" w:color="0070C0"/>
              <w:bottom w:val="single" w:sz="6" w:space="0" w:color="0070C0"/>
              <w:right w:val="single" w:sz="6" w:space="0" w:color="0070C0"/>
            </w:tcBorders>
            <w:vAlign w:val="center"/>
          </w:tcPr>
          <w:p w14:paraId="78696C45" w14:textId="77777777" w:rsidR="00895DBF" w:rsidRDefault="00895DBF">
            <w:pPr>
              <w:rPr>
                <w:rFonts w:ascii="Calibri" w:hAnsi="Calibri"/>
              </w:rPr>
            </w:pPr>
          </w:p>
        </w:tc>
        <w:tc>
          <w:tcPr>
            <w:tcW w:w="652" w:type="pct"/>
            <w:tcBorders>
              <w:top w:val="single" w:sz="6" w:space="0" w:color="0070C0"/>
              <w:left w:val="single" w:sz="6" w:space="0" w:color="0070C0"/>
              <w:bottom w:val="single" w:sz="6" w:space="0" w:color="0070C0"/>
              <w:right w:val="single" w:sz="6" w:space="0" w:color="0070C0"/>
            </w:tcBorders>
            <w:vAlign w:val="center"/>
          </w:tcPr>
          <w:p w14:paraId="7F6B90DE" w14:textId="77777777" w:rsidR="00895DBF" w:rsidRDefault="00895DBF">
            <w:pPr>
              <w:rPr>
                <w:rFonts w:ascii="Calibri" w:hAnsi="Calibri"/>
              </w:rPr>
            </w:pPr>
          </w:p>
        </w:tc>
        <w:tc>
          <w:tcPr>
            <w:tcW w:w="797" w:type="pct"/>
            <w:tcBorders>
              <w:top w:val="single" w:sz="6" w:space="0" w:color="0070C0"/>
              <w:left w:val="single" w:sz="6" w:space="0" w:color="0070C0"/>
              <w:bottom w:val="single" w:sz="6" w:space="0" w:color="0070C0"/>
              <w:right w:val="single" w:sz="4" w:space="0" w:color="0070C0"/>
            </w:tcBorders>
            <w:vAlign w:val="center"/>
          </w:tcPr>
          <w:p w14:paraId="5CA193F3" w14:textId="77777777" w:rsidR="00895DBF" w:rsidRDefault="00895DBF">
            <w:pPr>
              <w:rPr>
                <w:rFonts w:ascii="Calibri" w:hAnsi="Calibri"/>
              </w:rPr>
            </w:pPr>
          </w:p>
        </w:tc>
      </w:tr>
      <w:tr w:rsidR="00895DBF" w14:paraId="6F24C273" w14:textId="77777777" w:rsidTr="00895DBF">
        <w:tc>
          <w:tcPr>
            <w:tcW w:w="1160" w:type="pct"/>
            <w:tcBorders>
              <w:top w:val="single" w:sz="6" w:space="0" w:color="0070C0"/>
              <w:left w:val="single" w:sz="4" w:space="0" w:color="0070C0"/>
              <w:bottom w:val="single" w:sz="6" w:space="0" w:color="0070C0"/>
              <w:right w:val="single" w:sz="6" w:space="0" w:color="0070C0"/>
            </w:tcBorders>
            <w:vAlign w:val="center"/>
            <w:hideMark/>
          </w:tcPr>
          <w:p w14:paraId="00F3473A" w14:textId="77777777" w:rsidR="00895DBF" w:rsidRDefault="00895DBF">
            <w:pPr>
              <w:jc w:val="center"/>
              <w:rPr>
                <w:rFonts w:ascii="Calibri" w:hAnsi="Calibri"/>
              </w:rPr>
            </w:pPr>
            <w:r>
              <w:rPr>
                <w:rFonts w:ascii="Calibri" w:hAnsi="Calibri"/>
              </w:rPr>
              <w:t>IBAN</w:t>
            </w:r>
          </w:p>
        </w:tc>
        <w:tc>
          <w:tcPr>
            <w:tcW w:w="3840" w:type="pct"/>
            <w:gridSpan w:val="4"/>
            <w:tcBorders>
              <w:top w:val="single" w:sz="6" w:space="0" w:color="0070C0"/>
              <w:left w:val="single" w:sz="6" w:space="0" w:color="0070C0"/>
              <w:bottom w:val="single" w:sz="6" w:space="0" w:color="0070C0"/>
              <w:right w:val="single" w:sz="4" w:space="0" w:color="0070C0"/>
            </w:tcBorders>
            <w:vAlign w:val="center"/>
          </w:tcPr>
          <w:p w14:paraId="10001B52" w14:textId="77777777" w:rsidR="00895DBF" w:rsidRDefault="00895DBF">
            <w:pPr>
              <w:rPr>
                <w:rFonts w:ascii="Calibri" w:hAnsi="Calibri"/>
              </w:rPr>
            </w:pPr>
          </w:p>
        </w:tc>
      </w:tr>
      <w:tr w:rsidR="00895DBF" w14:paraId="3CB61C77" w14:textId="77777777" w:rsidTr="00895DBF">
        <w:tc>
          <w:tcPr>
            <w:tcW w:w="1160" w:type="pct"/>
            <w:tcBorders>
              <w:top w:val="single" w:sz="6" w:space="0" w:color="0070C0"/>
              <w:left w:val="single" w:sz="4" w:space="0" w:color="0070C0"/>
              <w:bottom w:val="single" w:sz="4" w:space="0" w:color="0070C0"/>
              <w:right w:val="single" w:sz="6" w:space="0" w:color="0070C0"/>
            </w:tcBorders>
            <w:vAlign w:val="center"/>
            <w:hideMark/>
          </w:tcPr>
          <w:p w14:paraId="70449AD1" w14:textId="77777777" w:rsidR="00895DBF" w:rsidRDefault="00895DBF">
            <w:pPr>
              <w:jc w:val="center"/>
              <w:rPr>
                <w:rFonts w:ascii="Calibri" w:hAnsi="Calibri"/>
              </w:rPr>
            </w:pPr>
            <w:r>
              <w:rPr>
                <w:rFonts w:ascii="Calibri" w:hAnsi="Calibri"/>
              </w:rPr>
              <w:t>BIC</w:t>
            </w:r>
          </w:p>
        </w:tc>
        <w:tc>
          <w:tcPr>
            <w:tcW w:w="3840" w:type="pct"/>
            <w:gridSpan w:val="4"/>
            <w:tcBorders>
              <w:top w:val="single" w:sz="6" w:space="0" w:color="0070C0"/>
              <w:left w:val="single" w:sz="6" w:space="0" w:color="0070C0"/>
              <w:bottom w:val="single" w:sz="4" w:space="0" w:color="0070C0"/>
              <w:right w:val="single" w:sz="4" w:space="0" w:color="0070C0"/>
            </w:tcBorders>
            <w:vAlign w:val="center"/>
          </w:tcPr>
          <w:p w14:paraId="12F42EDA" w14:textId="77777777" w:rsidR="00895DBF" w:rsidRDefault="00895DBF">
            <w:pPr>
              <w:rPr>
                <w:rFonts w:ascii="Calibri" w:hAnsi="Calibri"/>
              </w:rPr>
            </w:pPr>
          </w:p>
        </w:tc>
      </w:tr>
    </w:tbl>
    <w:p w14:paraId="0A115A1C" w14:textId="316ECEB5" w:rsidR="005D7E28" w:rsidRDefault="00895DBF" w:rsidP="00041BE1">
      <w:pPr>
        <w:ind w:left="284"/>
        <w:rPr>
          <w:rFonts w:ascii="Calibri" w:hAnsi="Calibri"/>
        </w:rPr>
      </w:pPr>
      <w:r>
        <w:rPr>
          <w:rFonts w:ascii="Calibri" w:hAnsi="Calibri"/>
        </w:rPr>
        <w:t xml:space="preserve"> </w:t>
      </w:r>
      <w:r w:rsidR="005D7E28">
        <w:rPr>
          <w:rFonts w:ascii="Calibri" w:hAnsi="Calibri"/>
        </w:rPr>
        <w:t>(Joindre impérativement le relevé d’identité bancaire)</w:t>
      </w:r>
      <w:r w:rsidR="005D7E28">
        <w:rPr>
          <w:rFonts w:ascii="Calibri" w:hAnsi="Calibri"/>
        </w:rPr>
        <w:tab/>
      </w:r>
      <w:r w:rsidR="005D7E28">
        <w:rPr>
          <w:rFonts w:ascii="Calibri" w:hAnsi="Calibri"/>
        </w:rPr>
        <w:tab/>
      </w:r>
      <w:r w:rsidR="005D7E28">
        <w:rPr>
          <w:rFonts w:ascii="Calibri" w:hAnsi="Calibri"/>
        </w:rPr>
        <w:tab/>
      </w:r>
      <w:r w:rsidR="005D7E28">
        <w:rPr>
          <w:rFonts w:ascii="Calibri" w:hAnsi="Calibri"/>
        </w:rPr>
        <w:tab/>
      </w:r>
    </w:p>
    <w:p w14:paraId="56BA9CAB" w14:textId="77777777" w:rsidR="00E82976" w:rsidRDefault="00E82976" w:rsidP="00041BE1">
      <w:pPr>
        <w:ind w:left="3545" w:firstLine="709"/>
        <w:rPr>
          <w:rFonts w:ascii="Calibri" w:hAnsi="Calibri"/>
        </w:rPr>
      </w:pPr>
    </w:p>
    <w:p w14:paraId="50192450" w14:textId="77777777" w:rsidR="005D7E28" w:rsidRDefault="005D7E28" w:rsidP="00041BE1">
      <w:pPr>
        <w:ind w:left="3545" w:firstLine="709"/>
        <w:rPr>
          <w:rFonts w:ascii="Calibri" w:hAnsi="Calibri"/>
        </w:rPr>
      </w:pPr>
      <w:r>
        <w:rPr>
          <w:rFonts w:ascii="Calibri" w:hAnsi="Calibri"/>
        </w:rPr>
        <w:t>Fait à ……………………, le …………………….</w:t>
      </w:r>
    </w:p>
    <w:p w14:paraId="6F92E2E2" w14:textId="77777777" w:rsidR="005D7E28" w:rsidRDefault="005D7E28" w:rsidP="00041BE1">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Mention manuscrite « Lu et approuvé »</w:t>
      </w:r>
    </w:p>
    <w:p w14:paraId="7116DF6D" w14:textId="77777777" w:rsidR="005D7E28" w:rsidRDefault="005D7E28" w:rsidP="00041BE1">
      <w:pPr>
        <w:ind w:left="3540" w:firstLine="708"/>
        <w:rPr>
          <w:rFonts w:ascii="Calibri" w:hAnsi="Calibri"/>
        </w:rPr>
      </w:pPr>
      <w:r>
        <w:rPr>
          <w:rFonts w:ascii="Calibri" w:hAnsi="Calibri"/>
        </w:rPr>
        <w:t>Le candidat</w:t>
      </w:r>
    </w:p>
    <w:p w14:paraId="15864506" w14:textId="62670F09" w:rsidR="00D23701" w:rsidRDefault="00D23701" w:rsidP="00041BE1">
      <w:pPr>
        <w:rPr>
          <w:rFonts w:ascii="Calibri" w:hAnsi="Calibri"/>
        </w:rPr>
      </w:pPr>
    </w:p>
    <w:p w14:paraId="26B8AC41" w14:textId="15B5073E" w:rsidR="003522F6" w:rsidRDefault="003522F6" w:rsidP="00041BE1">
      <w:pPr>
        <w:rPr>
          <w:rFonts w:ascii="Calibri" w:hAnsi="Calibri"/>
        </w:rPr>
      </w:pPr>
    </w:p>
    <w:p w14:paraId="5ADE5FF8" w14:textId="77777777" w:rsidR="003522F6" w:rsidRDefault="003522F6" w:rsidP="00041BE1">
      <w:pPr>
        <w:rPr>
          <w:rFonts w:ascii="Calibri" w:hAnsi="Calibri"/>
        </w:rPr>
      </w:pPr>
    </w:p>
    <w:p w14:paraId="5B12A45C" w14:textId="77777777" w:rsidR="00D23701" w:rsidRPr="00D23701" w:rsidRDefault="00D23701" w:rsidP="00041BE1">
      <w:pPr>
        <w:rPr>
          <w:rFonts w:ascii="Calibri" w:hAnsi="Calibri"/>
        </w:rPr>
      </w:pPr>
    </w:p>
    <w:p w14:paraId="75384B90" w14:textId="77777777" w:rsidR="009D04A1" w:rsidRPr="00AC0447" w:rsidRDefault="009D04A1" w:rsidP="00041BE1">
      <w:pPr>
        <w:ind w:left="-142" w:right="-286"/>
        <w:jc w:val="center"/>
        <w:rPr>
          <w:sz w:val="2"/>
        </w:rPr>
      </w:pPr>
    </w:p>
    <w:p w14:paraId="3A9CEC1A" w14:textId="70B5AD01" w:rsidR="006A133F" w:rsidRPr="006A133F" w:rsidRDefault="006A133F" w:rsidP="006A133F">
      <w:pPr>
        <w:pBdr>
          <w:bottom w:val="single" w:sz="4" w:space="1" w:color="FFC000"/>
        </w:pBdr>
        <w:ind w:right="-284"/>
        <w:jc w:val="center"/>
        <w:rPr>
          <w:rFonts w:ascii="Calibri" w:hAnsi="Calibri"/>
          <w:b/>
          <w:color w:val="002060"/>
          <w:sz w:val="48"/>
          <w:szCs w:val="48"/>
        </w:rPr>
      </w:pPr>
      <w:r w:rsidRPr="006A133F">
        <w:rPr>
          <w:rFonts w:ascii="Calibri" w:hAnsi="Calibri"/>
          <w:b/>
          <w:color w:val="002060"/>
          <w:sz w:val="48"/>
          <w:szCs w:val="48"/>
        </w:rPr>
        <w:t xml:space="preserve">CHOIX DE LA VILLE DE </w:t>
      </w:r>
    </w:p>
    <w:p w14:paraId="311A78AA" w14:textId="77777777" w:rsidR="006A133F" w:rsidRPr="006A133F" w:rsidRDefault="006A133F" w:rsidP="006A133F">
      <w:pPr>
        <w:pBdr>
          <w:bottom w:val="single" w:sz="4" w:space="1" w:color="FFC000"/>
        </w:pBdr>
        <w:ind w:right="-284"/>
        <w:jc w:val="center"/>
        <w:rPr>
          <w:rFonts w:ascii="Calibri" w:hAnsi="Calibri"/>
          <w:b/>
          <w:color w:val="002060"/>
          <w:sz w:val="48"/>
          <w:szCs w:val="48"/>
        </w:rPr>
      </w:pPr>
      <w:r w:rsidRPr="006A133F">
        <w:rPr>
          <w:rFonts w:ascii="Calibri" w:hAnsi="Calibri"/>
          <w:b/>
          <w:color w:val="002060"/>
          <w:sz w:val="48"/>
          <w:szCs w:val="48"/>
        </w:rPr>
        <w:t>BOULOGNE-BILLANCOURT</w:t>
      </w:r>
    </w:p>
    <w:p w14:paraId="0BB7D3F8" w14:textId="5F93D5B7" w:rsidR="006F07E9" w:rsidRPr="006F1606" w:rsidRDefault="006F07E9" w:rsidP="00041BE1">
      <w:pPr>
        <w:pBdr>
          <w:bottom w:val="single" w:sz="4" w:space="1" w:color="FFC000"/>
        </w:pBdr>
        <w:ind w:right="-284"/>
        <w:jc w:val="center"/>
        <w:rPr>
          <w:rFonts w:ascii="Calibri" w:hAnsi="Calibri"/>
          <w:b/>
          <w:color w:val="002060"/>
          <w:sz w:val="48"/>
          <w:szCs w:val="48"/>
        </w:rPr>
      </w:pPr>
    </w:p>
    <w:p w14:paraId="264B7FED" w14:textId="77777777" w:rsidR="00523F1E" w:rsidRPr="00720B0F" w:rsidRDefault="00523F1E" w:rsidP="00041BE1">
      <w:pPr>
        <w:jc w:val="center"/>
        <w:rPr>
          <w:rFonts w:ascii="Calibri" w:hAnsi="Calibri"/>
          <w:b/>
          <w:sz w:val="28"/>
          <w:szCs w:val="28"/>
        </w:rPr>
      </w:pPr>
    </w:p>
    <w:p w14:paraId="39776EBB" w14:textId="76D4C771" w:rsidR="000B3FC8" w:rsidRPr="006A133F" w:rsidRDefault="0051748E" w:rsidP="00041BE1">
      <w:pPr>
        <w:jc w:val="center"/>
        <w:rPr>
          <w:rFonts w:ascii="Calibri" w:eastAsia="Times New Roman" w:hAnsi="Calibri"/>
          <w:b/>
          <w:sz w:val="28"/>
          <w:u w:val="single"/>
        </w:rPr>
      </w:pPr>
      <w:r w:rsidRPr="006A133F">
        <w:rPr>
          <w:rFonts w:ascii="Calibri" w:eastAsia="Times New Roman" w:hAnsi="Calibri"/>
          <w:b/>
          <w:sz w:val="28"/>
          <w:u w:val="single"/>
        </w:rPr>
        <w:t>LOT N°</w:t>
      </w:r>
      <w:r w:rsidR="006A133F" w:rsidRPr="006A133F">
        <w:rPr>
          <w:rFonts w:ascii="Calibri" w:eastAsia="Times New Roman" w:hAnsi="Calibri"/>
          <w:b/>
          <w:sz w:val="28"/>
          <w:u w:val="single"/>
        </w:rPr>
        <w:t xml:space="preserve"> 4</w:t>
      </w:r>
    </w:p>
    <w:p w14:paraId="35DFC849" w14:textId="77777777" w:rsidR="004061C1" w:rsidRPr="000B3FC8" w:rsidRDefault="004061C1" w:rsidP="00041BE1">
      <w:pPr>
        <w:jc w:val="center"/>
        <w:rPr>
          <w:rFonts w:ascii="Calibri" w:eastAsia="Times New Roman" w:hAnsi="Calibri"/>
          <w:b/>
          <w:sz w:val="28"/>
        </w:rPr>
      </w:pPr>
    </w:p>
    <w:p w14:paraId="651375E1" w14:textId="77777777" w:rsidR="00407E63" w:rsidRPr="000B3FC8" w:rsidRDefault="00407E63" w:rsidP="00041BE1">
      <w:pPr>
        <w:jc w:val="center"/>
        <w:rPr>
          <w:rFonts w:ascii="Calibri" w:eastAsia="Times New Roman" w:hAnsi="Calibri"/>
          <w:b/>
        </w:rPr>
      </w:pPr>
      <w:r w:rsidRPr="000B3FC8">
        <w:rPr>
          <w:rFonts w:ascii="Calibri" w:eastAsia="Times New Roman" w:hAnsi="Calibri"/>
          <w:b/>
        </w:rPr>
        <w:t xml:space="preserve">ASSURANCE </w:t>
      </w:r>
      <w:r w:rsidR="00930515">
        <w:rPr>
          <w:rFonts w:ascii="Calibri" w:eastAsia="Times New Roman" w:hAnsi="Calibri"/>
          <w:b/>
        </w:rPr>
        <w:t>CYBER RISQUES</w:t>
      </w:r>
    </w:p>
    <w:p w14:paraId="369E1F04" w14:textId="77777777" w:rsidR="00865DB8" w:rsidRDefault="00865DB8" w:rsidP="00041BE1"/>
    <w:tbl>
      <w:tblPr>
        <w:tblW w:w="5094" w:type="pct"/>
        <w:tblBorders>
          <w:top w:val="single" w:sz="4" w:space="0" w:color="0070C0"/>
          <w:left w:val="single" w:sz="4" w:space="0" w:color="0070C0"/>
          <w:bottom w:val="single" w:sz="4" w:space="0" w:color="0070C0"/>
          <w:right w:val="single" w:sz="4" w:space="0" w:color="0070C0"/>
          <w:insideH w:val="single" w:sz="6" w:space="0" w:color="0070C0"/>
          <w:insideV w:val="single" w:sz="6" w:space="0" w:color="0070C0"/>
        </w:tblBorders>
        <w:tblLook w:val="01E0" w:firstRow="1" w:lastRow="1" w:firstColumn="1" w:lastColumn="1" w:noHBand="0" w:noVBand="0"/>
      </w:tblPr>
      <w:tblGrid>
        <w:gridCol w:w="5147"/>
        <w:gridCol w:w="1986"/>
        <w:gridCol w:w="2472"/>
      </w:tblGrid>
      <w:tr w:rsidR="00B01BE0" w:rsidRPr="00720B0F" w14:paraId="01B3E0A6" w14:textId="77777777" w:rsidTr="002E7E1E">
        <w:trPr>
          <w:trHeight w:val="401"/>
        </w:trPr>
        <w:tc>
          <w:tcPr>
            <w:tcW w:w="2679" w:type="pct"/>
            <w:vMerge w:val="restart"/>
            <w:tcBorders>
              <w:top w:val="single" w:sz="6" w:space="0" w:color="0070C0"/>
              <w:bottom w:val="single" w:sz="4" w:space="0" w:color="FFFFFF" w:themeColor="background1"/>
              <w:right w:val="single" w:sz="4" w:space="0" w:color="FFFFFF" w:themeColor="background1"/>
            </w:tcBorders>
            <w:shd w:val="clear" w:color="auto" w:fill="0070C0"/>
          </w:tcPr>
          <w:p w14:paraId="19547406" w14:textId="77777777" w:rsidR="00B01BE0" w:rsidRPr="00895DBF" w:rsidRDefault="00B01BE0" w:rsidP="002E7E1E">
            <w:pPr>
              <w:rPr>
                <w:rFonts w:ascii="Calibri" w:hAnsi="Calibri"/>
                <w:color w:val="FFFFFF" w:themeColor="background1"/>
              </w:rPr>
            </w:pPr>
            <w:bookmarkStart w:id="24" w:name="_Hlk40023077"/>
          </w:p>
          <w:p w14:paraId="57F3CAC4" w14:textId="77777777" w:rsidR="00B01BE0" w:rsidRPr="00895DBF" w:rsidRDefault="00B01BE0" w:rsidP="002E7E1E">
            <w:pPr>
              <w:jc w:val="center"/>
              <w:rPr>
                <w:rFonts w:ascii="Calibri" w:hAnsi="Calibri"/>
                <w:color w:val="FFFFFF" w:themeColor="background1"/>
              </w:rPr>
            </w:pPr>
          </w:p>
        </w:tc>
        <w:tc>
          <w:tcPr>
            <w:tcW w:w="2321" w:type="pct"/>
            <w:gridSpan w:val="2"/>
            <w:tcBorders>
              <w:top w:val="single" w:sz="6" w:space="0" w:color="0070C0"/>
              <w:left w:val="single" w:sz="4" w:space="0" w:color="FFFFFF" w:themeColor="background1"/>
              <w:bottom w:val="single" w:sz="4" w:space="0" w:color="FFFFFF" w:themeColor="background1"/>
            </w:tcBorders>
            <w:shd w:val="clear" w:color="auto" w:fill="0070C0"/>
          </w:tcPr>
          <w:p w14:paraId="3EB6B112" w14:textId="77777777" w:rsidR="00B01BE0" w:rsidRPr="00895DBF" w:rsidRDefault="00B01BE0" w:rsidP="002E7E1E">
            <w:pPr>
              <w:jc w:val="center"/>
              <w:rPr>
                <w:rFonts w:ascii="Calibri" w:hAnsi="Calibri"/>
                <w:b/>
                <w:color w:val="FFFFFF" w:themeColor="background1"/>
              </w:rPr>
            </w:pPr>
            <w:r w:rsidRPr="00895DBF">
              <w:rPr>
                <w:rFonts w:ascii="Calibri" w:hAnsi="Calibri"/>
                <w:b/>
                <w:color w:val="FFFFFF" w:themeColor="background1"/>
              </w:rPr>
              <w:t>PRIME ANNUELLE</w:t>
            </w:r>
          </w:p>
        </w:tc>
      </w:tr>
      <w:tr w:rsidR="00B01BE0" w:rsidRPr="00720B0F" w14:paraId="5BA5C0D9" w14:textId="77777777" w:rsidTr="002E7E1E">
        <w:trPr>
          <w:trHeight w:val="425"/>
        </w:trPr>
        <w:tc>
          <w:tcPr>
            <w:tcW w:w="2679" w:type="pct"/>
            <w:vMerge/>
            <w:tcBorders>
              <w:top w:val="single" w:sz="4" w:space="0" w:color="FFFFFF" w:themeColor="background1"/>
              <w:bottom w:val="single" w:sz="6" w:space="0" w:color="0070C0"/>
              <w:right w:val="single" w:sz="4" w:space="0" w:color="FFFFFF" w:themeColor="background1"/>
            </w:tcBorders>
            <w:shd w:val="clear" w:color="auto" w:fill="0070C0"/>
          </w:tcPr>
          <w:p w14:paraId="6CBE035D" w14:textId="77777777" w:rsidR="00B01BE0" w:rsidRPr="00895DBF" w:rsidRDefault="00B01BE0" w:rsidP="002E7E1E">
            <w:pPr>
              <w:rPr>
                <w:rFonts w:ascii="Calibri" w:hAnsi="Calibri"/>
                <w:color w:val="FFFFFF" w:themeColor="background1"/>
              </w:rPr>
            </w:pPr>
          </w:p>
        </w:tc>
        <w:tc>
          <w:tcPr>
            <w:tcW w:w="1034" w:type="pct"/>
            <w:tcBorders>
              <w:top w:val="single" w:sz="4" w:space="0" w:color="FFFFFF" w:themeColor="background1"/>
              <w:left w:val="single" w:sz="4" w:space="0" w:color="FFFFFF" w:themeColor="background1"/>
              <w:bottom w:val="single" w:sz="6" w:space="0" w:color="0070C0"/>
              <w:right w:val="single" w:sz="4" w:space="0" w:color="FFFFFF" w:themeColor="background1"/>
            </w:tcBorders>
            <w:shd w:val="clear" w:color="auto" w:fill="0070C0"/>
          </w:tcPr>
          <w:p w14:paraId="5093F66E" w14:textId="77777777" w:rsidR="00B01BE0" w:rsidRPr="00895DBF" w:rsidRDefault="00B01BE0" w:rsidP="002E7E1E">
            <w:pPr>
              <w:jc w:val="center"/>
              <w:rPr>
                <w:rFonts w:ascii="Calibri" w:hAnsi="Calibri"/>
                <w:b/>
                <w:color w:val="FFFFFF" w:themeColor="background1"/>
              </w:rPr>
            </w:pPr>
            <w:r w:rsidRPr="00895DBF">
              <w:rPr>
                <w:rFonts w:ascii="Calibri" w:hAnsi="Calibri"/>
                <w:b/>
                <w:color w:val="FFFFFF" w:themeColor="background1"/>
              </w:rPr>
              <w:t>HT</w:t>
            </w:r>
          </w:p>
        </w:tc>
        <w:tc>
          <w:tcPr>
            <w:tcW w:w="1287" w:type="pct"/>
            <w:tcBorders>
              <w:top w:val="single" w:sz="4" w:space="0" w:color="FFFFFF" w:themeColor="background1"/>
              <w:left w:val="single" w:sz="4" w:space="0" w:color="FFFFFF" w:themeColor="background1"/>
              <w:bottom w:val="single" w:sz="6" w:space="0" w:color="0070C0"/>
            </w:tcBorders>
            <w:shd w:val="clear" w:color="auto" w:fill="0070C0"/>
          </w:tcPr>
          <w:p w14:paraId="5761BD3D" w14:textId="77777777" w:rsidR="00B01BE0" w:rsidRPr="00895DBF" w:rsidRDefault="00B01BE0" w:rsidP="002E7E1E">
            <w:pPr>
              <w:jc w:val="center"/>
              <w:rPr>
                <w:rFonts w:ascii="Calibri" w:hAnsi="Calibri"/>
                <w:b/>
                <w:color w:val="FFFFFF" w:themeColor="background1"/>
              </w:rPr>
            </w:pPr>
            <w:r w:rsidRPr="00895DBF">
              <w:rPr>
                <w:rFonts w:ascii="Calibri" w:hAnsi="Calibri"/>
                <w:b/>
                <w:color w:val="FFFFFF" w:themeColor="background1"/>
              </w:rPr>
              <w:t>TTC</w:t>
            </w:r>
          </w:p>
        </w:tc>
      </w:tr>
      <w:tr w:rsidR="00B01BE0" w:rsidRPr="00720B0F" w14:paraId="40BC95CE" w14:textId="77777777" w:rsidTr="002E7E1E">
        <w:trPr>
          <w:trHeight w:val="661"/>
        </w:trPr>
        <w:tc>
          <w:tcPr>
            <w:tcW w:w="2679" w:type="pct"/>
            <w:tcBorders>
              <w:top w:val="single" w:sz="6" w:space="0" w:color="0070C0"/>
              <w:bottom w:val="single" w:sz="6" w:space="0" w:color="0070C0"/>
            </w:tcBorders>
            <w:vAlign w:val="center"/>
          </w:tcPr>
          <w:p w14:paraId="00E4300F" w14:textId="77777777" w:rsidR="00B01BE0" w:rsidRPr="00AB4063" w:rsidRDefault="00B01BE0" w:rsidP="002E7E1E">
            <w:pPr>
              <w:rPr>
                <w:rFonts w:ascii="Calibri" w:hAnsi="Calibri"/>
                <w:b/>
              </w:rPr>
            </w:pPr>
            <w:r w:rsidRPr="00AB4063">
              <w:rPr>
                <w:rFonts w:ascii="Calibri" w:hAnsi="Calibri"/>
                <w:b/>
              </w:rPr>
              <w:t xml:space="preserve">Solution de base : </w:t>
            </w:r>
          </w:p>
          <w:p w14:paraId="4D146027" w14:textId="77777777" w:rsidR="00B01BE0" w:rsidRPr="00AB4063" w:rsidRDefault="00B01BE0" w:rsidP="002E7E1E">
            <w:pPr>
              <w:pStyle w:val="Paragraphedeliste"/>
              <w:numPr>
                <w:ilvl w:val="0"/>
                <w:numId w:val="36"/>
              </w:numPr>
              <w:ind w:left="306"/>
              <w:rPr>
                <w:rFonts w:ascii="Calibri" w:hAnsi="Calibri"/>
                <w:color w:val="EE0000"/>
              </w:rPr>
            </w:pPr>
            <w:r w:rsidRPr="00AB4063">
              <w:rPr>
                <w:rFonts w:ascii="Calibri" w:hAnsi="Calibri"/>
                <w:bCs/>
                <w:szCs w:val="20"/>
                <w:lang w:val="x-none" w:eastAsia="x-none"/>
              </w:rPr>
              <w:t>Franchises demandées :</w:t>
            </w:r>
            <w:r w:rsidRPr="00AB4063">
              <w:rPr>
                <w:rFonts w:ascii="Calibri" w:hAnsi="Calibri"/>
              </w:rPr>
              <w:t xml:space="preserve"> Voir CCTP</w:t>
            </w:r>
          </w:p>
          <w:p w14:paraId="21B9948F" w14:textId="77777777" w:rsidR="00B01BE0" w:rsidRPr="00AB4063" w:rsidRDefault="00B01BE0" w:rsidP="002E7E1E">
            <w:pPr>
              <w:rPr>
                <w:rFonts w:ascii="Calibri" w:hAnsi="Calibri"/>
                <w:b/>
              </w:rPr>
            </w:pPr>
          </w:p>
        </w:tc>
        <w:tc>
          <w:tcPr>
            <w:tcW w:w="1034" w:type="pct"/>
            <w:tcBorders>
              <w:top w:val="single" w:sz="6" w:space="0" w:color="0070C0"/>
              <w:bottom w:val="single" w:sz="6" w:space="0" w:color="0070C0"/>
            </w:tcBorders>
          </w:tcPr>
          <w:p w14:paraId="6784EF77" w14:textId="77777777" w:rsidR="00B01BE0" w:rsidRPr="00720B0F" w:rsidRDefault="00B01BE0" w:rsidP="002E7E1E">
            <w:pPr>
              <w:rPr>
                <w:rFonts w:ascii="Calibri" w:hAnsi="Calibri"/>
              </w:rPr>
            </w:pPr>
          </w:p>
        </w:tc>
        <w:tc>
          <w:tcPr>
            <w:tcW w:w="1287" w:type="pct"/>
            <w:tcBorders>
              <w:top w:val="single" w:sz="6" w:space="0" w:color="0070C0"/>
              <w:bottom w:val="single" w:sz="6" w:space="0" w:color="0070C0"/>
            </w:tcBorders>
          </w:tcPr>
          <w:p w14:paraId="71E386F0" w14:textId="77777777" w:rsidR="00B01BE0" w:rsidRPr="00720B0F" w:rsidRDefault="00B01BE0" w:rsidP="002E7E1E">
            <w:pPr>
              <w:rPr>
                <w:rFonts w:ascii="Calibri" w:hAnsi="Calibri"/>
              </w:rPr>
            </w:pPr>
          </w:p>
        </w:tc>
      </w:tr>
    </w:tbl>
    <w:p w14:paraId="48C485C4" w14:textId="77777777" w:rsidR="00C14F47" w:rsidRDefault="00C14F47" w:rsidP="00041BE1">
      <w:pPr>
        <w:rPr>
          <w:rFonts w:ascii="Calibri" w:hAnsi="Calibri"/>
          <w:b/>
          <w:color w:val="002060"/>
          <w:u w:val="single"/>
        </w:rPr>
      </w:pPr>
    </w:p>
    <w:p w14:paraId="364C84F3" w14:textId="77777777" w:rsidR="00930515" w:rsidRDefault="00930515" w:rsidP="00041BE1">
      <w:pPr>
        <w:rPr>
          <w:rFonts w:ascii="Calibri" w:hAnsi="Calibri"/>
          <w:b/>
          <w:color w:val="002060"/>
          <w:u w:val="single"/>
        </w:rPr>
      </w:pPr>
    </w:p>
    <w:bookmarkEnd w:id="24"/>
    <w:p w14:paraId="30952277" w14:textId="77777777" w:rsidR="00C57577" w:rsidRPr="00720B0F" w:rsidRDefault="00C57577" w:rsidP="00041BE1">
      <w:pPr>
        <w:rPr>
          <w:rFonts w:ascii="Calibri" w:hAnsi="Calibri"/>
          <w:b/>
          <w:u w:val="single"/>
        </w:rPr>
      </w:pPr>
    </w:p>
    <w:p w14:paraId="6457EDF2" w14:textId="77777777" w:rsidR="000B3FC8" w:rsidRPr="00204440" w:rsidRDefault="000B3FC8" w:rsidP="00041BE1">
      <w:pPr>
        <w:rPr>
          <w:rFonts w:ascii="Calibri" w:hAnsi="Calibri"/>
          <w:b/>
          <w:color w:val="002060"/>
          <w:u w:val="single"/>
        </w:rPr>
      </w:pPr>
      <w:r w:rsidRPr="00204440">
        <w:rPr>
          <w:rFonts w:ascii="Calibri" w:hAnsi="Calibri"/>
          <w:b/>
          <w:color w:val="002060"/>
          <w:u w:val="single"/>
        </w:rPr>
        <w:t>LE POUVOIR ADJUDICATEUR</w:t>
      </w:r>
    </w:p>
    <w:p w14:paraId="1C503808" w14:textId="77777777" w:rsidR="00320F15" w:rsidRPr="00720B0F" w:rsidRDefault="00320F15" w:rsidP="00041BE1">
      <w:pPr>
        <w:rPr>
          <w:rFonts w:ascii="Calibri" w:hAnsi="Calibri"/>
          <w:b/>
          <w:u w:val="single"/>
        </w:rPr>
      </w:pPr>
    </w:p>
    <w:p w14:paraId="4C823996" w14:textId="77777777" w:rsidR="00320F15" w:rsidRPr="00720B0F" w:rsidRDefault="00320F15" w:rsidP="00041BE1">
      <w:pPr>
        <w:rPr>
          <w:rFonts w:ascii="Calibri" w:hAnsi="Calibri"/>
        </w:rPr>
      </w:pPr>
      <w:r w:rsidRPr="00720B0F">
        <w:rPr>
          <w:rFonts w:ascii="Calibri" w:hAnsi="Calibri"/>
        </w:rPr>
        <w:t xml:space="preserve">Est acceptée la présente offre </w:t>
      </w:r>
    </w:p>
    <w:p w14:paraId="3AE80F8D" w14:textId="77777777" w:rsidR="00320F15" w:rsidRPr="00720B0F" w:rsidRDefault="00320F15" w:rsidP="00041BE1">
      <w:pPr>
        <w:rPr>
          <w:rFonts w:ascii="Calibri" w:hAnsi="Calibri"/>
        </w:rPr>
      </w:pPr>
      <w:r w:rsidRPr="00720B0F">
        <w:rPr>
          <w:rFonts w:ascii="Calibri" w:hAnsi="Calibri"/>
        </w:rPr>
        <w:t>Pour valoir acte d’engagement</w:t>
      </w:r>
    </w:p>
    <w:p w14:paraId="73A968D0" w14:textId="77777777" w:rsidR="00320F15" w:rsidRPr="00720B0F" w:rsidRDefault="00320F15" w:rsidP="00041BE1">
      <w:pPr>
        <w:rPr>
          <w:rFonts w:ascii="Calibri" w:hAnsi="Calibri"/>
        </w:rPr>
      </w:pPr>
    </w:p>
    <w:p w14:paraId="4526F68A" w14:textId="77777777" w:rsidR="00320F15" w:rsidRPr="00720B0F" w:rsidRDefault="00320F15" w:rsidP="00041BE1">
      <w:pPr>
        <w:rPr>
          <w:rFonts w:ascii="Calibri" w:hAnsi="Calibri"/>
        </w:rPr>
      </w:pPr>
      <w:r w:rsidRPr="00720B0F">
        <w:rPr>
          <w:rFonts w:ascii="Calibri" w:hAnsi="Calibri"/>
        </w:rPr>
        <w:t>A ………………</w:t>
      </w:r>
      <w:r w:rsidR="006F07E9" w:rsidRPr="00720B0F">
        <w:rPr>
          <w:rFonts w:ascii="Calibri" w:hAnsi="Calibri"/>
        </w:rPr>
        <w:t>……</w:t>
      </w:r>
      <w:r w:rsidRPr="00720B0F">
        <w:rPr>
          <w:rFonts w:ascii="Calibri" w:hAnsi="Calibri"/>
        </w:rPr>
        <w:t>, le…………………</w:t>
      </w:r>
    </w:p>
    <w:p w14:paraId="02CCD318" w14:textId="77777777" w:rsidR="00320F15" w:rsidRPr="00720B0F" w:rsidRDefault="00320F15" w:rsidP="00041BE1">
      <w:pPr>
        <w:rPr>
          <w:rFonts w:ascii="Calibri" w:hAnsi="Calibri"/>
        </w:rPr>
      </w:pPr>
    </w:p>
    <w:p w14:paraId="06CAF3B9" w14:textId="77777777" w:rsidR="00320F15" w:rsidRPr="00720B0F" w:rsidRDefault="00320F15" w:rsidP="00041BE1">
      <w:pPr>
        <w:rPr>
          <w:rFonts w:ascii="Calibri" w:hAnsi="Calibri"/>
          <w:b/>
        </w:rPr>
      </w:pPr>
      <w:r w:rsidRPr="00720B0F">
        <w:rPr>
          <w:rFonts w:ascii="Calibri" w:hAnsi="Calibri"/>
          <w:b/>
        </w:rPr>
        <w:t>DATE DE NOTIFICATION AU TITULAIRE :</w:t>
      </w:r>
      <w:r w:rsidRPr="00720B0F">
        <w:rPr>
          <w:rFonts w:ascii="Calibri" w:hAnsi="Calibri"/>
          <w:b/>
        </w:rPr>
        <w:tab/>
      </w:r>
    </w:p>
    <w:p w14:paraId="32F4B5EF" w14:textId="77777777" w:rsidR="00320F15" w:rsidRPr="00720B0F" w:rsidRDefault="00320F15" w:rsidP="00041BE1">
      <w:pPr>
        <w:rPr>
          <w:rFonts w:ascii="Calibri" w:hAnsi="Calibri"/>
          <w:b/>
        </w:rPr>
      </w:pPr>
    </w:p>
    <w:p w14:paraId="6692F794" w14:textId="77777777" w:rsidR="00895DBF" w:rsidRDefault="00895DBF" w:rsidP="00895DBF">
      <w:pPr>
        <w:pBdr>
          <w:top w:val="single" w:sz="4" w:space="1" w:color="0070C0"/>
          <w:left w:val="single" w:sz="4" w:space="4" w:color="0070C0"/>
          <w:bottom w:val="single" w:sz="4" w:space="1" w:color="0070C0"/>
          <w:right w:val="single" w:sz="4" w:space="12" w:color="0070C0"/>
        </w:pBdr>
        <w:rPr>
          <w:rFonts w:ascii="Calibri" w:hAnsi="Calibri"/>
          <w:b/>
        </w:rPr>
      </w:pPr>
      <w:r>
        <w:rPr>
          <w:rFonts w:ascii="Calibri" w:hAnsi="Calibri"/>
          <w:b/>
        </w:rPr>
        <w:t>Il est demandé au candidat retenu après réception de la présente acceptation de faire parvenir à la collectivité une note de couverture.</w:t>
      </w:r>
    </w:p>
    <w:p w14:paraId="6AE15951" w14:textId="77777777" w:rsidR="006F07E9" w:rsidRPr="00930908" w:rsidRDefault="006F07E9" w:rsidP="00041BE1">
      <w:pPr>
        <w:pStyle w:val="arima1"/>
        <w:pBdr>
          <w:bottom w:val="none" w:sz="0" w:space="0" w:color="auto"/>
        </w:pBdr>
        <w:spacing w:beforeAutospacing="0"/>
        <w:ind w:left="-567" w:right="-284"/>
        <w:rPr>
          <w:rStyle w:val="Titredulivre"/>
          <w:sz w:val="48"/>
          <w:szCs w:val="48"/>
          <w:lang w:val="fr-FR"/>
        </w:rPr>
      </w:pPr>
    </w:p>
    <w:p w14:paraId="622C6765" w14:textId="77777777" w:rsidR="006F07E9" w:rsidRDefault="006F07E9" w:rsidP="00041BE1">
      <w:pPr>
        <w:pStyle w:val="arima1"/>
        <w:pBdr>
          <w:bottom w:val="none" w:sz="0" w:space="0" w:color="auto"/>
        </w:pBdr>
        <w:spacing w:beforeAutospacing="0"/>
        <w:ind w:left="-567" w:right="-284"/>
        <w:rPr>
          <w:rStyle w:val="Titredulivre"/>
          <w:sz w:val="48"/>
          <w:szCs w:val="48"/>
        </w:rPr>
      </w:pPr>
    </w:p>
    <w:p w14:paraId="5C8767FB" w14:textId="77777777" w:rsidR="006F07E9" w:rsidRDefault="006F07E9" w:rsidP="00041BE1">
      <w:pPr>
        <w:pStyle w:val="arima1"/>
        <w:pBdr>
          <w:bottom w:val="none" w:sz="0" w:space="0" w:color="auto"/>
        </w:pBdr>
        <w:spacing w:beforeAutospacing="0"/>
        <w:ind w:left="-567" w:right="-284"/>
        <w:rPr>
          <w:rStyle w:val="Titredulivre"/>
          <w:sz w:val="48"/>
          <w:szCs w:val="48"/>
        </w:rPr>
      </w:pPr>
    </w:p>
    <w:p w14:paraId="51ACDD4D" w14:textId="77777777" w:rsidR="006F07E9" w:rsidRDefault="006F07E9" w:rsidP="00041BE1">
      <w:pPr>
        <w:pStyle w:val="arima1"/>
        <w:pBdr>
          <w:bottom w:val="none" w:sz="0" w:space="0" w:color="auto"/>
        </w:pBdr>
        <w:spacing w:beforeAutospacing="0"/>
        <w:ind w:left="-567" w:right="-284"/>
        <w:rPr>
          <w:rStyle w:val="Titredulivre"/>
          <w:sz w:val="48"/>
          <w:szCs w:val="48"/>
        </w:rPr>
      </w:pPr>
    </w:p>
    <w:p w14:paraId="6FB2B9FF" w14:textId="77777777" w:rsidR="006F07E9" w:rsidRDefault="006F07E9" w:rsidP="00041BE1">
      <w:pPr>
        <w:pStyle w:val="arima1"/>
        <w:pBdr>
          <w:bottom w:val="none" w:sz="0" w:space="0" w:color="auto"/>
        </w:pBdr>
        <w:spacing w:beforeAutospacing="0"/>
        <w:ind w:left="-567" w:right="-284"/>
        <w:rPr>
          <w:rStyle w:val="Titredulivre"/>
          <w:sz w:val="48"/>
          <w:szCs w:val="48"/>
        </w:rPr>
      </w:pPr>
    </w:p>
    <w:p w14:paraId="36966279" w14:textId="4E035DE7" w:rsidR="006F07E9" w:rsidRDefault="006F07E9" w:rsidP="00041BE1">
      <w:pPr>
        <w:pStyle w:val="arima1"/>
        <w:pBdr>
          <w:bottom w:val="none" w:sz="0" w:space="0" w:color="auto"/>
        </w:pBdr>
        <w:spacing w:beforeAutospacing="0"/>
        <w:ind w:left="-567" w:right="-284"/>
        <w:rPr>
          <w:rStyle w:val="Titredulivre"/>
          <w:sz w:val="48"/>
          <w:szCs w:val="48"/>
        </w:rPr>
      </w:pPr>
    </w:p>
    <w:sectPr w:rsidR="006F07E9" w:rsidSect="009B6144">
      <w:headerReference w:type="even" r:id="rId10"/>
      <w:headerReference w:type="default" r:id="rId11"/>
      <w:footerReference w:type="default" r:id="rId12"/>
      <w:pgSz w:w="11906" w:h="16838"/>
      <w:pgMar w:top="1418" w:right="1418"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FACF4" w14:textId="77777777" w:rsidR="002E7E1E" w:rsidRDefault="002E7E1E">
      <w:r>
        <w:separator/>
      </w:r>
    </w:p>
  </w:endnote>
  <w:endnote w:type="continuationSeparator" w:id="0">
    <w:p w14:paraId="377483C0" w14:textId="77777777" w:rsidR="002E7E1E" w:rsidRDefault="002E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ABBFF" w14:textId="2367CC85" w:rsidR="002E7E1E" w:rsidRPr="00C345DA" w:rsidRDefault="002E7E1E">
    <w:pPr>
      <w:pStyle w:val="Pieddepage"/>
      <w:ind w:right="360"/>
      <w:rPr>
        <w:rFonts w:ascii="Calibri" w:hAnsi="Calibri"/>
        <w:sz w:val="16"/>
      </w:rPr>
    </w:pPr>
    <w:r w:rsidRPr="001E341B">
      <w:rPr>
        <w:rFonts w:ascii="Calibri" w:hAnsi="Calibri"/>
        <w:sz w:val="16"/>
      </w:rPr>
      <w:t>Ville de BOULOGNE-BILLANCOURT</w:t>
    </w:r>
    <w:r w:rsidRPr="007D6E29">
      <w:rPr>
        <w:rFonts w:ascii="Calibri" w:hAnsi="Calibri"/>
        <w:sz w:val="16"/>
      </w:rPr>
      <w:tab/>
    </w:r>
    <w:r w:rsidRPr="007D6E29">
      <w:rPr>
        <w:rFonts w:ascii="Calibri" w:hAnsi="Calibri"/>
        <w:sz w:val="16"/>
      </w:rPr>
      <w:tab/>
    </w:r>
    <w:r w:rsidRPr="00451CA8">
      <w:rPr>
        <w:rFonts w:ascii="Calibri" w:hAnsi="Calibri"/>
        <w:sz w:val="16"/>
        <w:szCs w:val="16"/>
      </w:rPr>
      <w:t>LO</w:t>
    </w:r>
    <w:r w:rsidRPr="001E341B">
      <w:rPr>
        <w:rFonts w:ascii="Calibri" w:hAnsi="Calibri"/>
        <w:color w:val="000000" w:themeColor="text1"/>
        <w:sz w:val="16"/>
        <w:szCs w:val="16"/>
      </w:rPr>
      <w:t xml:space="preserve">T 4 : </w:t>
    </w:r>
    <w:r w:rsidRPr="001E341B">
      <w:rPr>
        <w:rFonts w:ascii="Calibri" w:hAnsi="Calibri"/>
        <w:color w:val="000000" w:themeColor="text1"/>
        <w:sz w:val="16"/>
      </w:rPr>
      <w:t xml:space="preserve">ASSURANCE </w:t>
    </w:r>
    <w:r>
      <w:rPr>
        <w:rFonts w:ascii="Calibri" w:hAnsi="Calibri"/>
        <w:sz w:val="16"/>
      </w:rPr>
      <w:t>CYBER RISQUES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9D648" w14:textId="77777777" w:rsidR="002E7E1E" w:rsidRDefault="002E7E1E">
      <w:r>
        <w:separator/>
      </w:r>
    </w:p>
  </w:footnote>
  <w:footnote w:type="continuationSeparator" w:id="0">
    <w:p w14:paraId="31268FEA" w14:textId="77777777" w:rsidR="002E7E1E" w:rsidRDefault="002E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96C9C" w14:textId="77777777" w:rsidR="002E7E1E" w:rsidRDefault="002E7E1E" w:rsidP="00846E6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985E9B" w14:textId="77777777" w:rsidR="002E7E1E" w:rsidRDefault="002E7E1E" w:rsidP="009143E2">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75DAE" w14:textId="19AB12A7" w:rsidR="002E7E1E" w:rsidRPr="00445786" w:rsidRDefault="002E7E1E" w:rsidP="00445786">
    <w:pPr>
      <w:pStyle w:val="En-tte"/>
      <w:tabs>
        <w:tab w:val="clear" w:pos="4536"/>
        <w:tab w:val="clear" w:pos="9072"/>
      </w:tabs>
      <w:rPr>
        <w:rFonts w:ascii="Calibri" w:hAnsi="Calibri"/>
        <w:sz w:val="16"/>
        <w:szCs w:val="16"/>
      </w:rPr>
    </w:pPr>
    <w:r>
      <w:rPr>
        <w:rFonts w:ascii="Arial Narrow" w:hAnsi="Arial Narrow"/>
        <w:noProof/>
        <w:sz w:val="16"/>
        <w:szCs w:val="16"/>
      </w:rPr>
      <mc:AlternateContent>
        <mc:Choice Requires="wps">
          <w:drawing>
            <wp:anchor distT="0" distB="0" distL="114300" distR="114300" simplePos="0" relativeHeight="251657216" behindDoc="0" locked="0" layoutInCell="1" allowOverlap="1" wp14:anchorId="57A751AF" wp14:editId="48F5825C">
              <wp:simplePos x="0" y="0"/>
              <wp:positionH relativeFrom="column">
                <wp:posOffset>-725805</wp:posOffset>
              </wp:positionH>
              <wp:positionV relativeFrom="page">
                <wp:posOffset>235585</wp:posOffset>
              </wp:positionV>
              <wp:extent cx="92075" cy="10445115"/>
              <wp:effectExtent l="0" t="0" r="0" b="0"/>
              <wp:wrapNone/>
              <wp:docPr id="1"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75" cy="10445115"/>
                      </a:xfrm>
                      <a:prstGeom prst="rect">
                        <a:avLst/>
                      </a:prstGeom>
                      <a:solidFill>
                        <a:srgbClr val="1D4076"/>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18C2C0" id="Rectangle 128" o:spid="_x0000_s1026" style="position:absolute;margin-left:-57.15pt;margin-top:18.55pt;width:7.25pt;height:822.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" fillcolor="#1d4076" stroked="f" strokeweight="1pt">
              <w10:wrap anchory="page"/>
            </v:rect>
          </w:pict>
        </mc:Fallback>
      </mc:AlternateContent>
    </w:r>
    <w:r w:rsidRPr="00445786">
      <w:rPr>
        <w:rFonts w:ascii="Calibri" w:hAnsi="Calibri"/>
        <w:sz w:val="16"/>
        <w:szCs w:val="16"/>
      </w:rPr>
      <w:t>ARIMA CONSULTANTS</w:t>
    </w:r>
    <w:r>
      <w:rPr>
        <w:rFonts w:ascii="Calibri" w:hAnsi="Calibri"/>
        <w:sz w:val="16"/>
        <w:szCs w:val="16"/>
      </w:rPr>
      <w:t xml:space="preserve"> ASSOCIES 2026</w:t>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Pr>
        <w:rFonts w:ascii="Calibri" w:hAnsi="Calibri"/>
        <w:sz w:val="16"/>
        <w:szCs w:val="16"/>
      </w:rPr>
      <w:tab/>
    </w:r>
    <w:r w:rsidRPr="00445786">
      <w:rPr>
        <w:rFonts w:ascii="Calibri" w:hAnsi="Calibri"/>
        <w:sz w:val="16"/>
        <w:szCs w:val="16"/>
      </w:rPr>
      <w:tab/>
    </w:r>
    <w:r>
      <w:rPr>
        <w:rFonts w:ascii="Calibri" w:hAnsi="Calibri"/>
        <w:sz w:val="16"/>
        <w:szCs w:val="16"/>
      </w:rPr>
      <w:tab/>
    </w:r>
    <w:r w:rsidRPr="00445786">
      <w:rPr>
        <w:rFonts w:ascii="Calibri" w:hAnsi="Calibri"/>
        <w:sz w:val="16"/>
        <w:szCs w:val="16"/>
      </w:rPr>
      <w:t xml:space="preserve">Page </w:t>
    </w:r>
    <w:r w:rsidRPr="00445786">
      <w:rPr>
        <w:rFonts w:ascii="Calibri" w:hAnsi="Calibri"/>
        <w:b/>
        <w:sz w:val="16"/>
        <w:szCs w:val="16"/>
      </w:rPr>
      <w:fldChar w:fldCharType="begin"/>
    </w:r>
    <w:r>
      <w:rPr>
        <w:rFonts w:ascii="Calibri" w:hAnsi="Calibri"/>
        <w:b/>
        <w:sz w:val="16"/>
        <w:szCs w:val="16"/>
      </w:rPr>
      <w:instrText>PAGE</w:instrText>
    </w:r>
    <w:r w:rsidRPr="00445786">
      <w:rPr>
        <w:rFonts w:ascii="Calibri" w:hAnsi="Calibri"/>
        <w:b/>
        <w:sz w:val="16"/>
        <w:szCs w:val="16"/>
      </w:rPr>
      <w:fldChar w:fldCharType="separate"/>
    </w:r>
    <w:r>
      <w:rPr>
        <w:rFonts w:ascii="Calibri" w:hAnsi="Calibri"/>
        <w:b/>
        <w:noProof/>
        <w:sz w:val="16"/>
        <w:szCs w:val="16"/>
      </w:rPr>
      <w:t>2</w:t>
    </w:r>
    <w:r w:rsidRPr="00445786">
      <w:rPr>
        <w:rFonts w:ascii="Calibri" w:hAnsi="Calibri"/>
        <w:b/>
        <w:sz w:val="16"/>
        <w:szCs w:val="16"/>
      </w:rPr>
      <w:fldChar w:fldCharType="end"/>
    </w:r>
    <w:r w:rsidRPr="00445786">
      <w:rPr>
        <w:rFonts w:ascii="Calibri" w:hAnsi="Calibri"/>
        <w:sz w:val="16"/>
        <w:szCs w:val="16"/>
      </w:rPr>
      <w:t xml:space="preserve"> sur </w:t>
    </w:r>
    <w:r w:rsidRPr="00445786">
      <w:rPr>
        <w:rFonts w:ascii="Calibri" w:hAnsi="Calibri"/>
        <w:b/>
        <w:sz w:val="16"/>
        <w:szCs w:val="16"/>
      </w:rPr>
      <w:fldChar w:fldCharType="begin"/>
    </w:r>
    <w:r>
      <w:rPr>
        <w:rFonts w:ascii="Calibri" w:hAnsi="Calibri"/>
        <w:b/>
        <w:sz w:val="16"/>
        <w:szCs w:val="16"/>
      </w:rPr>
      <w:instrText>NUMPAGES</w:instrText>
    </w:r>
    <w:r w:rsidRPr="00445786">
      <w:rPr>
        <w:rFonts w:ascii="Calibri" w:hAnsi="Calibri"/>
        <w:b/>
        <w:sz w:val="16"/>
        <w:szCs w:val="16"/>
      </w:rPr>
      <w:fldChar w:fldCharType="separate"/>
    </w:r>
    <w:r>
      <w:rPr>
        <w:rFonts w:ascii="Calibri" w:hAnsi="Calibri"/>
        <w:b/>
        <w:noProof/>
        <w:sz w:val="16"/>
        <w:szCs w:val="16"/>
      </w:rPr>
      <w:t>29</w:t>
    </w:r>
    <w:r w:rsidRPr="00445786">
      <w:rPr>
        <w:rFonts w:ascii="Calibri" w:hAnsi="Calibri"/>
        <w:b/>
        <w:sz w:val="16"/>
        <w:szCs w:val="16"/>
      </w:rPr>
      <w:fldChar w:fldCharType="end"/>
    </w:r>
  </w:p>
  <w:p w14:paraId="42A1D359" w14:textId="77777777" w:rsidR="002E7E1E" w:rsidRPr="00BB19D6" w:rsidRDefault="002E7E1E" w:rsidP="009143E2">
    <w:pPr>
      <w:pStyle w:val="En-tte"/>
      <w:ind w:right="360"/>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visibility:visible;mso-wrap-style:square" o:bullet="t">
        <v:imagedata r:id="rId1" o:title=""/>
      </v:shape>
    </w:pict>
  </w:numPicBullet>
  <w:abstractNum w:abstractNumId="0" w15:restartNumberingAfterBreak="0">
    <w:nsid w:val="00E61D9A"/>
    <w:multiLevelType w:val="hybridMultilevel"/>
    <w:tmpl w:val="27987DF4"/>
    <w:lvl w:ilvl="0" w:tplc="040C0005">
      <w:start w:val="1"/>
      <w:numFmt w:val="bullet"/>
      <w:lvlText w:val=""/>
      <w:lvlJc w:val="left"/>
      <w:pPr>
        <w:ind w:left="928"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15:restartNumberingAfterBreak="0">
    <w:nsid w:val="02AC28D5"/>
    <w:multiLevelType w:val="hybridMultilevel"/>
    <w:tmpl w:val="416060F0"/>
    <w:lvl w:ilvl="0" w:tplc="65362F90">
      <w:start w:val="1"/>
      <w:numFmt w:val="bullet"/>
      <w:lvlText w:val=""/>
      <w:lvlJc w:val="left"/>
      <w:pPr>
        <w:tabs>
          <w:tab w:val="num" w:pos="360"/>
        </w:tabs>
        <w:ind w:left="360" w:hanging="360"/>
      </w:pPr>
      <w:rPr>
        <w:rFonts w:ascii="Symbol" w:hAnsi="Symbol" w:hint="default"/>
        <w:color w:val="auto"/>
      </w:rPr>
    </w:lvl>
    <w:lvl w:ilvl="1" w:tplc="6400E370" w:tentative="1">
      <w:start w:val="1"/>
      <w:numFmt w:val="bullet"/>
      <w:lvlText w:val="o"/>
      <w:lvlJc w:val="left"/>
      <w:pPr>
        <w:tabs>
          <w:tab w:val="num" w:pos="1080"/>
        </w:tabs>
        <w:ind w:left="1080" w:hanging="360"/>
      </w:pPr>
      <w:rPr>
        <w:rFonts w:ascii="Courier New" w:hAnsi="Courier New" w:hint="default"/>
      </w:rPr>
    </w:lvl>
    <w:lvl w:ilvl="2" w:tplc="CE02A54C" w:tentative="1">
      <w:start w:val="1"/>
      <w:numFmt w:val="bullet"/>
      <w:lvlText w:val=""/>
      <w:lvlJc w:val="left"/>
      <w:pPr>
        <w:tabs>
          <w:tab w:val="num" w:pos="1800"/>
        </w:tabs>
        <w:ind w:left="1800" w:hanging="360"/>
      </w:pPr>
      <w:rPr>
        <w:rFonts w:ascii="Wingdings" w:hAnsi="Wingdings" w:hint="default"/>
      </w:rPr>
    </w:lvl>
    <w:lvl w:ilvl="3" w:tplc="E70E9990" w:tentative="1">
      <w:start w:val="1"/>
      <w:numFmt w:val="bullet"/>
      <w:lvlText w:val=""/>
      <w:lvlJc w:val="left"/>
      <w:pPr>
        <w:tabs>
          <w:tab w:val="num" w:pos="2520"/>
        </w:tabs>
        <w:ind w:left="2520" w:hanging="360"/>
      </w:pPr>
      <w:rPr>
        <w:rFonts w:ascii="Symbol" w:hAnsi="Symbol" w:hint="default"/>
      </w:rPr>
    </w:lvl>
    <w:lvl w:ilvl="4" w:tplc="D870E53C" w:tentative="1">
      <w:start w:val="1"/>
      <w:numFmt w:val="bullet"/>
      <w:lvlText w:val="o"/>
      <w:lvlJc w:val="left"/>
      <w:pPr>
        <w:tabs>
          <w:tab w:val="num" w:pos="3240"/>
        </w:tabs>
        <w:ind w:left="3240" w:hanging="360"/>
      </w:pPr>
      <w:rPr>
        <w:rFonts w:ascii="Courier New" w:hAnsi="Courier New" w:hint="default"/>
      </w:rPr>
    </w:lvl>
    <w:lvl w:ilvl="5" w:tplc="E9FADFC2" w:tentative="1">
      <w:start w:val="1"/>
      <w:numFmt w:val="bullet"/>
      <w:lvlText w:val=""/>
      <w:lvlJc w:val="left"/>
      <w:pPr>
        <w:tabs>
          <w:tab w:val="num" w:pos="3960"/>
        </w:tabs>
        <w:ind w:left="3960" w:hanging="360"/>
      </w:pPr>
      <w:rPr>
        <w:rFonts w:ascii="Wingdings" w:hAnsi="Wingdings" w:hint="default"/>
      </w:rPr>
    </w:lvl>
    <w:lvl w:ilvl="6" w:tplc="B0B46404" w:tentative="1">
      <w:start w:val="1"/>
      <w:numFmt w:val="bullet"/>
      <w:lvlText w:val=""/>
      <w:lvlJc w:val="left"/>
      <w:pPr>
        <w:tabs>
          <w:tab w:val="num" w:pos="4680"/>
        </w:tabs>
        <w:ind w:left="4680" w:hanging="360"/>
      </w:pPr>
      <w:rPr>
        <w:rFonts w:ascii="Symbol" w:hAnsi="Symbol" w:hint="default"/>
      </w:rPr>
    </w:lvl>
    <w:lvl w:ilvl="7" w:tplc="8662C83A" w:tentative="1">
      <w:start w:val="1"/>
      <w:numFmt w:val="bullet"/>
      <w:lvlText w:val="o"/>
      <w:lvlJc w:val="left"/>
      <w:pPr>
        <w:tabs>
          <w:tab w:val="num" w:pos="5400"/>
        </w:tabs>
        <w:ind w:left="5400" w:hanging="360"/>
      </w:pPr>
      <w:rPr>
        <w:rFonts w:ascii="Courier New" w:hAnsi="Courier New" w:hint="default"/>
      </w:rPr>
    </w:lvl>
    <w:lvl w:ilvl="8" w:tplc="EC6A3FE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3F86CEF"/>
    <w:multiLevelType w:val="multilevel"/>
    <w:tmpl w:val="9E48BDF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343DAD"/>
    <w:multiLevelType w:val="hybridMultilevel"/>
    <w:tmpl w:val="BE1CDA0E"/>
    <w:lvl w:ilvl="0" w:tplc="040C0001">
      <w:start w:val="1"/>
      <w:numFmt w:val="bullet"/>
      <w:lvlText w:val=""/>
      <w:lvlJc w:val="left"/>
      <w:pPr>
        <w:ind w:left="1068" w:hanging="360"/>
      </w:pPr>
      <w:rPr>
        <w:rFonts w:ascii="Symbol" w:hAnsi="Symbol"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12310F8A"/>
    <w:multiLevelType w:val="hybridMultilevel"/>
    <w:tmpl w:val="1862AA02"/>
    <w:lvl w:ilvl="0" w:tplc="040C000B">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445046"/>
    <w:multiLevelType w:val="hybridMultilevel"/>
    <w:tmpl w:val="91DAC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DD02AC"/>
    <w:multiLevelType w:val="hybridMultilevel"/>
    <w:tmpl w:val="6A802F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6AE5914"/>
    <w:multiLevelType w:val="hybridMultilevel"/>
    <w:tmpl w:val="AA98FE98"/>
    <w:lvl w:ilvl="0" w:tplc="95C2E046">
      <w:start w:val="1"/>
      <w:numFmt w:val="bullet"/>
      <w:lvlText w:val=""/>
      <w:lvlJc w:val="left"/>
      <w:pPr>
        <w:ind w:left="1425" w:hanging="360"/>
      </w:pPr>
      <w:rPr>
        <w:rFonts w:ascii="Symbol" w:hAnsi="Symbol" w:hint="default"/>
        <w:color w:val="auto"/>
      </w:rPr>
    </w:lvl>
    <w:lvl w:ilvl="1" w:tplc="040C0003">
      <w:start w:val="1"/>
      <w:numFmt w:val="bullet"/>
      <w:lvlText w:val="o"/>
      <w:lvlJc w:val="left"/>
      <w:pPr>
        <w:ind w:left="2145" w:hanging="360"/>
      </w:pPr>
      <w:rPr>
        <w:rFonts w:ascii="Courier New" w:hAnsi="Courier New" w:cs="Courier New" w:hint="default"/>
      </w:rPr>
    </w:lvl>
    <w:lvl w:ilvl="2" w:tplc="040C0005">
      <w:start w:val="1"/>
      <w:numFmt w:val="bullet"/>
      <w:lvlText w:val=""/>
      <w:lvlJc w:val="left"/>
      <w:pPr>
        <w:ind w:left="2865" w:hanging="360"/>
      </w:pPr>
      <w:rPr>
        <w:rFonts w:ascii="Wingdings" w:hAnsi="Wingdings" w:hint="default"/>
      </w:rPr>
    </w:lvl>
    <w:lvl w:ilvl="3" w:tplc="040C0001">
      <w:start w:val="1"/>
      <w:numFmt w:val="bullet"/>
      <w:lvlText w:val=""/>
      <w:lvlJc w:val="left"/>
      <w:pPr>
        <w:ind w:left="3585" w:hanging="360"/>
      </w:pPr>
      <w:rPr>
        <w:rFonts w:ascii="Symbol" w:hAnsi="Symbol" w:hint="default"/>
      </w:rPr>
    </w:lvl>
    <w:lvl w:ilvl="4" w:tplc="040C0003">
      <w:start w:val="1"/>
      <w:numFmt w:val="bullet"/>
      <w:lvlText w:val="o"/>
      <w:lvlJc w:val="left"/>
      <w:pPr>
        <w:ind w:left="4305" w:hanging="360"/>
      </w:pPr>
      <w:rPr>
        <w:rFonts w:ascii="Courier New" w:hAnsi="Courier New" w:cs="Courier New" w:hint="default"/>
      </w:rPr>
    </w:lvl>
    <w:lvl w:ilvl="5" w:tplc="040C0005">
      <w:start w:val="1"/>
      <w:numFmt w:val="bullet"/>
      <w:lvlText w:val=""/>
      <w:lvlJc w:val="left"/>
      <w:pPr>
        <w:ind w:left="5025" w:hanging="360"/>
      </w:pPr>
      <w:rPr>
        <w:rFonts w:ascii="Wingdings" w:hAnsi="Wingdings" w:hint="default"/>
      </w:rPr>
    </w:lvl>
    <w:lvl w:ilvl="6" w:tplc="040C0001">
      <w:start w:val="1"/>
      <w:numFmt w:val="bullet"/>
      <w:lvlText w:val=""/>
      <w:lvlJc w:val="left"/>
      <w:pPr>
        <w:ind w:left="5745" w:hanging="360"/>
      </w:pPr>
      <w:rPr>
        <w:rFonts w:ascii="Symbol" w:hAnsi="Symbol" w:hint="default"/>
      </w:rPr>
    </w:lvl>
    <w:lvl w:ilvl="7" w:tplc="040C0003">
      <w:start w:val="1"/>
      <w:numFmt w:val="bullet"/>
      <w:lvlText w:val="o"/>
      <w:lvlJc w:val="left"/>
      <w:pPr>
        <w:ind w:left="6465" w:hanging="360"/>
      </w:pPr>
      <w:rPr>
        <w:rFonts w:ascii="Courier New" w:hAnsi="Courier New" w:cs="Courier New" w:hint="default"/>
      </w:rPr>
    </w:lvl>
    <w:lvl w:ilvl="8" w:tplc="040C0005">
      <w:start w:val="1"/>
      <w:numFmt w:val="bullet"/>
      <w:lvlText w:val=""/>
      <w:lvlJc w:val="left"/>
      <w:pPr>
        <w:ind w:left="7185" w:hanging="360"/>
      </w:pPr>
      <w:rPr>
        <w:rFonts w:ascii="Wingdings" w:hAnsi="Wingdings" w:hint="default"/>
      </w:rPr>
    </w:lvl>
  </w:abstractNum>
  <w:abstractNum w:abstractNumId="8" w15:restartNumberingAfterBreak="0">
    <w:nsid w:val="18B86FA3"/>
    <w:multiLevelType w:val="hybridMultilevel"/>
    <w:tmpl w:val="DD0A47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96155B4"/>
    <w:multiLevelType w:val="hybridMultilevel"/>
    <w:tmpl w:val="3B441BF8"/>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9946C00"/>
    <w:multiLevelType w:val="hybridMultilevel"/>
    <w:tmpl w:val="F75404DA"/>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D87C14"/>
    <w:multiLevelType w:val="hybridMultilevel"/>
    <w:tmpl w:val="369A11E2"/>
    <w:lvl w:ilvl="0" w:tplc="51E669DA">
      <w:start w:val="1"/>
      <w:numFmt w:val="bullet"/>
      <w:lvlText w:val=""/>
      <w:lvlJc w:val="left"/>
      <w:pPr>
        <w:ind w:left="720" w:hanging="360"/>
      </w:pPr>
      <w:rPr>
        <w:rFonts w:ascii="Symbol" w:hAnsi="Symbol" w:hint="default"/>
        <w:strike w:val="0"/>
        <w:dstrike w:val="0"/>
        <w:color w:val="auto"/>
        <w:u w:val="none"/>
        <w:effect w:val="none"/>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33615FEF"/>
    <w:multiLevelType w:val="hybridMultilevel"/>
    <w:tmpl w:val="DAD4A8CA"/>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573562"/>
    <w:multiLevelType w:val="hybridMultilevel"/>
    <w:tmpl w:val="E4FC13B4"/>
    <w:lvl w:ilvl="0" w:tplc="9072D170">
      <w:start w:val="1"/>
      <w:numFmt w:val="bullet"/>
      <w:lvlText w:val=""/>
      <w:lvlJc w:val="left"/>
      <w:pPr>
        <w:ind w:left="1788" w:hanging="360"/>
      </w:pPr>
      <w:rPr>
        <w:rFonts w:ascii="Wingdings" w:hAnsi="Wingdings" w:hint="default"/>
        <w:color w:val="FFC000"/>
        <w:sz w:val="24"/>
        <w:szCs w:val="18"/>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14" w15:restartNumberingAfterBreak="0">
    <w:nsid w:val="38D45A9D"/>
    <w:multiLevelType w:val="hybridMultilevel"/>
    <w:tmpl w:val="032AE42C"/>
    <w:lvl w:ilvl="0" w:tplc="040C000B">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DB578C"/>
    <w:multiLevelType w:val="hybridMultilevel"/>
    <w:tmpl w:val="C9E4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2375BE"/>
    <w:multiLevelType w:val="hybridMultilevel"/>
    <w:tmpl w:val="75E6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4B2E2D"/>
    <w:multiLevelType w:val="hybridMultilevel"/>
    <w:tmpl w:val="19EA82B8"/>
    <w:lvl w:ilvl="0" w:tplc="4BFC8384">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5B4144"/>
    <w:multiLevelType w:val="multilevel"/>
    <w:tmpl w:val="F8DA90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085B86"/>
    <w:multiLevelType w:val="hybridMultilevel"/>
    <w:tmpl w:val="D390D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76085E"/>
    <w:multiLevelType w:val="hybridMultilevel"/>
    <w:tmpl w:val="6FBC0EC8"/>
    <w:lvl w:ilvl="0" w:tplc="A13A993A">
      <w:start w:val="1"/>
      <w:numFmt w:val="bullet"/>
      <w:lvlText w:val=""/>
      <w:lvlJc w:val="left"/>
      <w:pPr>
        <w:ind w:left="1068" w:hanging="360"/>
      </w:pPr>
      <w:rPr>
        <w:rFonts w:ascii="Wingdings" w:hAnsi="Wingding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1" w15:restartNumberingAfterBreak="0">
    <w:nsid w:val="55FA250B"/>
    <w:multiLevelType w:val="hybridMultilevel"/>
    <w:tmpl w:val="1CA2F24A"/>
    <w:lvl w:ilvl="0" w:tplc="C16255AA">
      <w:start w:val="1"/>
      <w:numFmt w:val="bullet"/>
      <w:lvlText w:val=""/>
      <w:lvlJc w:val="left"/>
      <w:pPr>
        <w:tabs>
          <w:tab w:val="num" w:pos="360"/>
        </w:tabs>
        <w:ind w:left="360" w:hanging="360"/>
      </w:pPr>
      <w:rPr>
        <w:rFonts w:ascii="Symbol" w:hAnsi="Symbol" w:hint="default"/>
        <w:strike w:val="0"/>
        <w:color w:val="auto"/>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97A6B47"/>
    <w:multiLevelType w:val="hybridMultilevel"/>
    <w:tmpl w:val="C3065E7C"/>
    <w:lvl w:ilvl="0" w:tplc="A13A993A">
      <w:start w:val="1"/>
      <w:numFmt w:val="bullet"/>
      <w:lvlText w:val=""/>
      <w:lvlJc w:val="left"/>
      <w:pPr>
        <w:ind w:left="1146" w:hanging="360"/>
      </w:pPr>
      <w:rPr>
        <w:rFonts w:ascii="Wingdings" w:hAnsi="Wingdings" w:hint="default"/>
        <w:color w:val="auto"/>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3" w15:restartNumberingAfterBreak="0">
    <w:nsid w:val="5D8E4954"/>
    <w:multiLevelType w:val="hybridMultilevel"/>
    <w:tmpl w:val="2FA2AC60"/>
    <w:lvl w:ilvl="0" w:tplc="9072D170">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0EE45F9"/>
    <w:multiLevelType w:val="hybridMultilevel"/>
    <w:tmpl w:val="62F4BD74"/>
    <w:lvl w:ilvl="0" w:tplc="A13A993A">
      <w:start w:val="1"/>
      <w:numFmt w:val="bullet"/>
      <w:lvlText w:val=""/>
      <w:lvlJc w:val="left"/>
      <w:pPr>
        <w:ind w:left="720" w:hanging="360"/>
      </w:pPr>
      <w:rPr>
        <w:rFonts w:ascii="Wingdings" w:hAnsi="Wingdings"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8181E32"/>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6931597D"/>
    <w:multiLevelType w:val="hybridMultilevel"/>
    <w:tmpl w:val="B4F00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6876A2E"/>
    <w:multiLevelType w:val="hybridMultilevel"/>
    <w:tmpl w:val="8E7CB5FC"/>
    <w:lvl w:ilvl="0" w:tplc="7250F74A">
      <w:start w:val="1"/>
      <w:numFmt w:val="bullet"/>
      <w:lvlText w:val=""/>
      <w:lvlJc w:val="left"/>
      <w:pPr>
        <w:ind w:left="720" w:hanging="360"/>
      </w:pPr>
      <w:rPr>
        <w:rFonts w:ascii="Wingdings" w:hAnsi="Wingdings" w:hint="default"/>
        <w:color w:val="FFC000"/>
        <w:sz w:val="24"/>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CD42B6"/>
    <w:multiLevelType w:val="hybridMultilevel"/>
    <w:tmpl w:val="0054F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CFC15A0"/>
    <w:multiLevelType w:val="hybridMultilevel"/>
    <w:tmpl w:val="526EC56E"/>
    <w:lvl w:ilvl="0" w:tplc="BC221C46">
      <w:start w:val="1"/>
      <w:numFmt w:val="bullet"/>
      <w:lvlText w:val=""/>
      <w:lvlJc w:val="left"/>
      <w:pPr>
        <w:ind w:left="2127" w:hanging="360"/>
      </w:pPr>
      <w:rPr>
        <w:rFonts w:ascii="Symbol" w:hAnsi="Symbol" w:hint="default"/>
        <w:color w:val="auto"/>
      </w:rPr>
    </w:lvl>
    <w:lvl w:ilvl="1" w:tplc="040C0003">
      <w:start w:val="1"/>
      <w:numFmt w:val="bullet"/>
      <w:lvlText w:val="o"/>
      <w:lvlJc w:val="left"/>
      <w:pPr>
        <w:ind w:left="2847" w:hanging="360"/>
      </w:pPr>
      <w:rPr>
        <w:rFonts w:ascii="Courier New" w:hAnsi="Courier New" w:cs="Courier New" w:hint="default"/>
      </w:rPr>
    </w:lvl>
    <w:lvl w:ilvl="2" w:tplc="040C0005">
      <w:start w:val="1"/>
      <w:numFmt w:val="bullet"/>
      <w:lvlText w:val=""/>
      <w:lvlJc w:val="left"/>
      <w:pPr>
        <w:ind w:left="3567" w:hanging="360"/>
      </w:pPr>
      <w:rPr>
        <w:rFonts w:ascii="Wingdings" w:hAnsi="Wingdings" w:hint="default"/>
      </w:rPr>
    </w:lvl>
    <w:lvl w:ilvl="3" w:tplc="040C0001">
      <w:start w:val="1"/>
      <w:numFmt w:val="bullet"/>
      <w:lvlText w:val=""/>
      <w:lvlJc w:val="left"/>
      <w:pPr>
        <w:ind w:left="4287" w:hanging="360"/>
      </w:pPr>
      <w:rPr>
        <w:rFonts w:ascii="Symbol" w:hAnsi="Symbol" w:hint="default"/>
      </w:rPr>
    </w:lvl>
    <w:lvl w:ilvl="4" w:tplc="040C0003">
      <w:start w:val="1"/>
      <w:numFmt w:val="bullet"/>
      <w:lvlText w:val="o"/>
      <w:lvlJc w:val="left"/>
      <w:pPr>
        <w:ind w:left="5007" w:hanging="360"/>
      </w:pPr>
      <w:rPr>
        <w:rFonts w:ascii="Courier New" w:hAnsi="Courier New" w:cs="Courier New" w:hint="default"/>
      </w:rPr>
    </w:lvl>
    <w:lvl w:ilvl="5" w:tplc="040C0005">
      <w:start w:val="1"/>
      <w:numFmt w:val="bullet"/>
      <w:lvlText w:val=""/>
      <w:lvlJc w:val="left"/>
      <w:pPr>
        <w:ind w:left="5727" w:hanging="360"/>
      </w:pPr>
      <w:rPr>
        <w:rFonts w:ascii="Wingdings" w:hAnsi="Wingdings" w:hint="default"/>
      </w:rPr>
    </w:lvl>
    <w:lvl w:ilvl="6" w:tplc="040C0001">
      <w:start w:val="1"/>
      <w:numFmt w:val="bullet"/>
      <w:lvlText w:val=""/>
      <w:lvlJc w:val="left"/>
      <w:pPr>
        <w:ind w:left="6447" w:hanging="360"/>
      </w:pPr>
      <w:rPr>
        <w:rFonts w:ascii="Symbol" w:hAnsi="Symbol" w:hint="default"/>
      </w:rPr>
    </w:lvl>
    <w:lvl w:ilvl="7" w:tplc="040C0003">
      <w:start w:val="1"/>
      <w:numFmt w:val="bullet"/>
      <w:lvlText w:val="o"/>
      <w:lvlJc w:val="left"/>
      <w:pPr>
        <w:ind w:left="7167" w:hanging="360"/>
      </w:pPr>
      <w:rPr>
        <w:rFonts w:ascii="Courier New" w:hAnsi="Courier New" w:cs="Courier New" w:hint="default"/>
      </w:rPr>
    </w:lvl>
    <w:lvl w:ilvl="8" w:tplc="040C0005">
      <w:start w:val="1"/>
      <w:numFmt w:val="bullet"/>
      <w:lvlText w:val=""/>
      <w:lvlJc w:val="left"/>
      <w:pPr>
        <w:ind w:left="7887" w:hanging="360"/>
      </w:pPr>
      <w:rPr>
        <w:rFonts w:ascii="Wingdings" w:hAnsi="Wingdings" w:hint="default"/>
      </w:rPr>
    </w:lvl>
  </w:abstractNum>
  <w:num w:numId="1">
    <w:abstractNumId w:val="25"/>
  </w:num>
  <w:num w:numId="2">
    <w:abstractNumId w:val="8"/>
  </w:num>
  <w:num w:numId="3">
    <w:abstractNumId w:val="13"/>
  </w:num>
  <w:num w:numId="4">
    <w:abstractNumId w:val="29"/>
  </w:num>
  <w:num w:numId="5">
    <w:abstractNumId w:val="13"/>
  </w:num>
  <w:num w:numId="6">
    <w:abstractNumId w:val="7"/>
  </w:num>
  <w:num w:numId="7">
    <w:abstractNumId w:val="27"/>
  </w:num>
  <w:num w:numId="8">
    <w:abstractNumId w:val="7"/>
  </w:num>
  <w:num w:numId="9">
    <w:abstractNumId w:val="21"/>
  </w:num>
  <w:num w:numId="10">
    <w:abstractNumId w:val="16"/>
  </w:num>
  <w:num w:numId="11">
    <w:abstractNumId w:val="0"/>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26"/>
  </w:num>
  <w:num w:numId="16">
    <w:abstractNumId w:val="1"/>
  </w:num>
  <w:num w:numId="17">
    <w:abstractNumId w:val="28"/>
  </w:num>
  <w:num w:numId="18">
    <w:abstractNumId w:val="15"/>
  </w:num>
  <w:num w:numId="19">
    <w:abstractNumId w:val="6"/>
  </w:num>
  <w:num w:numId="20">
    <w:abstractNumId w:val="22"/>
  </w:num>
  <w:num w:numId="21">
    <w:abstractNumId w:val="20"/>
  </w:num>
  <w:num w:numId="22">
    <w:abstractNumId w:val="17"/>
  </w:num>
  <w:num w:numId="23">
    <w:abstractNumId w:val="2"/>
  </w:num>
  <w:num w:numId="24">
    <w:abstractNumId w:val="11"/>
  </w:num>
  <w:num w:numId="25">
    <w:abstractNumId w:val="9"/>
  </w:num>
  <w:num w:numId="26">
    <w:abstractNumId w:val="24"/>
  </w:num>
  <w:num w:numId="27">
    <w:abstractNumId w:val="18"/>
  </w:num>
  <w:num w:numId="28">
    <w:abstractNumId w:val="23"/>
  </w:num>
  <w:num w:numId="29">
    <w:abstractNumId w:val="13"/>
  </w:num>
  <w:num w:numId="30">
    <w:abstractNumId w:val="13"/>
  </w:num>
  <w:num w:numId="31">
    <w:abstractNumId w:val="21"/>
  </w:num>
  <w:num w:numId="32">
    <w:abstractNumId w:val="3"/>
  </w:num>
  <w:num w:numId="33">
    <w:abstractNumId w:val="10"/>
  </w:num>
  <w:num w:numId="34">
    <w:abstractNumId w:val="5"/>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0"/>
  </w:num>
  <w:num w:numId="38">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6FFE"/>
    <w:rsid w:val="00001DA8"/>
    <w:rsid w:val="00003350"/>
    <w:rsid w:val="00007537"/>
    <w:rsid w:val="0001107B"/>
    <w:rsid w:val="0001164E"/>
    <w:rsid w:val="00012A57"/>
    <w:rsid w:val="00012D49"/>
    <w:rsid w:val="00014313"/>
    <w:rsid w:val="0001683B"/>
    <w:rsid w:val="0002002C"/>
    <w:rsid w:val="00022564"/>
    <w:rsid w:val="00026C43"/>
    <w:rsid w:val="00027671"/>
    <w:rsid w:val="00034E99"/>
    <w:rsid w:val="00035C88"/>
    <w:rsid w:val="000366DC"/>
    <w:rsid w:val="0003797E"/>
    <w:rsid w:val="00037FBC"/>
    <w:rsid w:val="00041BE1"/>
    <w:rsid w:val="00042080"/>
    <w:rsid w:val="00042AAF"/>
    <w:rsid w:val="00043D8E"/>
    <w:rsid w:val="0004454F"/>
    <w:rsid w:val="000449F6"/>
    <w:rsid w:val="00050596"/>
    <w:rsid w:val="00050756"/>
    <w:rsid w:val="00051BDC"/>
    <w:rsid w:val="0005269F"/>
    <w:rsid w:val="00052CEB"/>
    <w:rsid w:val="0005371D"/>
    <w:rsid w:val="000547E8"/>
    <w:rsid w:val="00055704"/>
    <w:rsid w:val="00055C25"/>
    <w:rsid w:val="00056AF1"/>
    <w:rsid w:val="00057F87"/>
    <w:rsid w:val="0006098B"/>
    <w:rsid w:val="00062BF1"/>
    <w:rsid w:val="000635FA"/>
    <w:rsid w:val="0006598C"/>
    <w:rsid w:val="000673AA"/>
    <w:rsid w:val="00071D12"/>
    <w:rsid w:val="0007540B"/>
    <w:rsid w:val="0007598F"/>
    <w:rsid w:val="00076591"/>
    <w:rsid w:val="00076F46"/>
    <w:rsid w:val="00077F5E"/>
    <w:rsid w:val="00082FD7"/>
    <w:rsid w:val="00084A62"/>
    <w:rsid w:val="000854E2"/>
    <w:rsid w:val="00085A39"/>
    <w:rsid w:val="00086853"/>
    <w:rsid w:val="00090357"/>
    <w:rsid w:val="00091945"/>
    <w:rsid w:val="000A0129"/>
    <w:rsid w:val="000A0A89"/>
    <w:rsid w:val="000A66B8"/>
    <w:rsid w:val="000A6D63"/>
    <w:rsid w:val="000A7D84"/>
    <w:rsid w:val="000A7E68"/>
    <w:rsid w:val="000B00D1"/>
    <w:rsid w:val="000B0C6C"/>
    <w:rsid w:val="000B12F9"/>
    <w:rsid w:val="000B3FC8"/>
    <w:rsid w:val="000B505D"/>
    <w:rsid w:val="000C0190"/>
    <w:rsid w:val="000C104C"/>
    <w:rsid w:val="000C3569"/>
    <w:rsid w:val="000C4CEE"/>
    <w:rsid w:val="000C4D27"/>
    <w:rsid w:val="000D1033"/>
    <w:rsid w:val="000D1EF6"/>
    <w:rsid w:val="000D6CE8"/>
    <w:rsid w:val="000E095B"/>
    <w:rsid w:val="000E0C35"/>
    <w:rsid w:val="000E1BBC"/>
    <w:rsid w:val="000E20B6"/>
    <w:rsid w:val="000F01B0"/>
    <w:rsid w:val="000F0597"/>
    <w:rsid w:val="000F1DF4"/>
    <w:rsid w:val="000F5452"/>
    <w:rsid w:val="000F5A0D"/>
    <w:rsid w:val="000F5F45"/>
    <w:rsid w:val="000F6DE6"/>
    <w:rsid w:val="00101BFB"/>
    <w:rsid w:val="0010221C"/>
    <w:rsid w:val="00102A1A"/>
    <w:rsid w:val="00103FCB"/>
    <w:rsid w:val="00105769"/>
    <w:rsid w:val="001101EB"/>
    <w:rsid w:val="00112452"/>
    <w:rsid w:val="00117AC4"/>
    <w:rsid w:val="00122443"/>
    <w:rsid w:val="00122C60"/>
    <w:rsid w:val="00126ED6"/>
    <w:rsid w:val="00130469"/>
    <w:rsid w:val="00130786"/>
    <w:rsid w:val="00132C3B"/>
    <w:rsid w:val="001335E9"/>
    <w:rsid w:val="00136015"/>
    <w:rsid w:val="001376C1"/>
    <w:rsid w:val="00137F95"/>
    <w:rsid w:val="001406F4"/>
    <w:rsid w:val="00145F4D"/>
    <w:rsid w:val="00147438"/>
    <w:rsid w:val="001504C5"/>
    <w:rsid w:val="00151178"/>
    <w:rsid w:val="00151A75"/>
    <w:rsid w:val="00151ACF"/>
    <w:rsid w:val="00154712"/>
    <w:rsid w:val="00157FAD"/>
    <w:rsid w:val="001609B2"/>
    <w:rsid w:val="00160B78"/>
    <w:rsid w:val="0016333B"/>
    <w:rsid w:val="001645A3"/>
    <w:rsid w:val="00164970"/>
    <w:rsid w:val="0016543B"/>
    <w:rsid w:val="001668BD"/>
    <w:rsid w:val="001707F2"/>
    <w:rsid w:val="001746D1"/>
    <w:rsid w:val="00176982"/>
    <w:rsid w:val="001829A5"/>
    <w:rsid w:val="00184AD5"/>
    <w:rsid w:val="00185A99"/>
    <w:rsid w:val="00185DDE"/>
    <w:rsid w:val="00186C3F"/>
    <w:rsid w:val="00187F2E"/>
    <w:rsid w:val="00187F37"/>
    <w:rsid w:val="00191C65"/>
    <w:rsid w:val="0019241B"/>
    <w:rsid w:val="0019383E"/>
    <w:rsid w:val="00193F1D"/>
    <w:rsid w:val="001944A0"/>
    <w:rsid w:val="001949F9"/>
    <w:rsid w:val="001A3A15"/>
    <w:rsid w:val="001A6A4A"/>
    <w:rsid w:val="001A6B5C"/>
    <w:rsid w:val="001B110C"/>
    <w:rsid w:val="001B2BCC"/>
    <w:rsid w:val="001B4782"/>
    <w:rsid w:val="001B59D5"/>
    <w:rsid w:val="001B5C66"/>
    <w:rsid w:val="001B7AA5"/>
    <w:rsid w:val="001C0479"/>
    <w:rsid w:val="001C14B6"/>
    <w:rsid w:val="001C2F65"/>
    <w:rsid w:val="001C3535"/>
    <w:rsid w:val="001C6949"/>
    <w:rsid w:val="001C756A"/>
    <w:rsid w:val="001D21C0"/>
    <w:rsid w:val="001D2E1D"/>
    <w:rsid w:val="001D3AF7"/>
    <w:rsid w:val="001D70DE"/>
    <w:rsid w:val="001E0C73"/>
    <w:rsid w:val="001E253A"/>
    <w:rsid w:val="001E341B"/>
    <w:rsid w:val="001E5CEF"/>
    <w:rsid w:val="001E6EB3"/>
    <w:rsid w:val="001E782D"/>
    <w:rsid w:val="001E7F51"/>
    <w:rsid w:val="001F1BAB"/>
    <w:rsid w:val="001F2807"/>
    <w:rsid w:val="001F2AFD"/>
    <w:rsid w:val="001F33F7"/>
    <w:rsid w:val="001F443F"/>
    <w:rsid w:val="001F5655"/>
    <w:rsid w:val="001F6A5C"/>
    <w:rsid w:val="001F72E3"/>
    <w:rsid w:val="0020181C"/>
    <w:rsid w:val="00203BE1"/>
    <w:rsid w:val="00204440"/>
    <w:rsid w:val="002048B7"/>
    <w:rsid w:val="00206B29"/>
    <w:rsid w:val="00211B25"/>
    <w:rsid w:val="00211BC1"/>
    <w:rsid w:val="002139EA"/>
    <w:rsid w:val="0021431B"/>
    <w:rsid w:val="00217C2D"/>
    <w:rsid w:val="00220895"/>
    <w:rsid w:val="0022093D"/>
    <w:rsid w:val="00221080"/>
    <w:rsid w:val="00221220"/>
    <w:rsid w:val="00223252"/>
    <w:rsid w:val="00225D07"/>
    <w:rsid w:val="00226454"/>
    <w:rsid w:val="002266A0"/>
    <w:rsid w:val="00226CE4"/>
    <w:rsid w:val="00226D04"/>
    <w:rsid w:val="0023188C"/>
    <w:rsid w:val="00232232"/>
    <w:rsid w:val="002333C7"/>
    <w:rsid w:val="002333E2"/>
    <w:rsid w:val="002348ED"/>
    <w:rsid w:val="0023715A"/>
    <w:rsid w:val="00244A0E"/>
    <w:rsid w:val="00244DD9"/>
    <w:rsid w:val="00245495"/>
    <w:rsid w:val="00247ACE"/>
    <w:rsid w:val="00251394"/>
    <w:rsid w:val="0025147D"/>
    <w:rsid w:val="00252B66"/>
    <w:rsid w:val="00253EFD"/>
    <w:rsid w:val="00260F3E"/>
    <w:rsid w:val="00263915"/>
    <w:rsid w:val="00264CFF"/>
    <w:rsid w:val="00267689"/>
    <w:rsid w:val="00267BF3"/>
    <w:rsid w:val="002738E9"/>
    <w:rsid w:val="0027400F"/>
    <w:rsid w:val="002764AA"/>
    <w:rsid w:val="002767F9"/>
    <w:rsid w:val="00277E49"/>
    <w:rsid w:val="00281B15"/>
    <w:rsid w:val="00281E50"/>
    <w:rsid w:val="00282328"/>
    <w:rsid w:val="00285751"/>
    <w:rsid w:val="00286351"/>
    <w:rsid w:val="002926D1"/>
    <w:rsid w:val="00293789"/>
    <w:rsid w:val="00294401"/>
    <w:rsid w:val="002A281A"/>
    <w:rsid w:val="002A2843"/>
    <w:rsid w:val="002A4F15"/>
    <w:rsid w:val="002A5E21"/>
    <w:rsid w:val="002B07C7"/>
    <w:rsid w:val="002B18AA"/>
    <w:rsid w:val="002B1A94"/>
    <w:rsid w:val="002B38E0"/>
    <w:rsid w:val="002B43E6"/>
    <w:rsid w:val="002B58D4"/>
    <w:rsid w:val="002B5ABB"/>
    <w:rsid w:val="002B6141"/>
    <w:rsid w:val="002C0632"/>
    <w:rsid w:val="002C0A4D"/>
    <w:rsid w:val="002C27B3"/>
    <w:rsid w:val="002C30E4"/>
    <w:rsid w:val="002C5F21"/>
    <w:rsid w:val="002D02A7"/>
    <w:rsid w:val="002D1C77"/>
    <w:rsid w:val="002D294A"/>
    <w:rsid w:val="002D4693"/>
    <w:rsid w:val="002E2A23"/>
    <w:rsid w:val="002E38A8"/>
    <w:rsid w:val="002E495C"/>
    <w:rsid w:val="002E535D"/>
    <w:rsid w:val="002E7E1E"/>
    <w:rsid w:val="002F031B"/>
    <w:rsid w:val="002F474F"/>
    <w:rsid w:val="002F4E2B"/>
    <w:rsid w:val="002F5105"/>
    <w:rsid w:val="002F55F3"/>
    <w:rsid w:val="002F5A29"/>
    <w:rsid w:val="002F65DA"/>
    <w:rsid w:val="00300E02"/>
    <w:rsid w:val="00304AD0"/>
    <w:rsid w:val="003072AE"/>
    <w:rsid w:val="00307FEF"/>
    <w:rsid w:val="0031157F"/>
    <w:rsid w:val="00312713"/>
    <w:rsid w:val="0031391D"/>
    <w:rsid w:val="003150C5"/>
    <w:rsid w:val="0031672E"/>
    <w:rsid w:val="003167F2"/>
    <w:rsid w:val="00316DE6"/>
    <w:rsid w:val="003202F0"/>
    <w:rsid w:val="0032094B"/>
    <w:rsid w:val="00320F15"/>
    <w:rsid w:val="003255CD"/>
    <w:rsid w:val="00325906"/>
    <w:rsid w:val="00327AEE"/>
    <w:rsid w:val="00330986"/>
    <w:rsid w:val="003332DA"/>
    <w:rsid w:val="00333D26"/>
    <w:rsid w:val="00333F89"/>
    <w:rsid w:val="003340B9"/>
    <w:rsid w:val="003361BD"/>
    <w:rsid w:val="0034088A"/>
    <w:rsid w:val="00345A84"/>
    <w:rsid w:val="00350276"/>
    <w:rsid w:val="00350361"/>
    <w:rsid w:val="003510E8"/>
    <w:rsid w:val="00351CED"/>
    <w:rsid w:val="003522F6"/>
    <w:rsid w:val="00353C02"/>
    <w:rsid w:val="00354987"/>
    <w:rsid w:val="00356DAE"/>
    <w:rsid w:val="00357C9A"/>
    <w:rsid w:val="00361A35"/>
    <w:rsid w:val="00361DA2"/>
    <w:rsid w:val="00364B05"/>
    <w:rsid w:val="003668E9"/>
    <w:rsid w:val="00371E8D"/>
    <w:rsid w:val="0037367A"/>
    <w:rsid w:val="003770D2"/>
    <w:rsid w:val="0037775C"/>
    <w:rsid w:val="003821B0"/>
    <w:rsid w:val="00382F19"/>
    <w:rsid w:val="0038328B"/>
    <w:rsid w:val="003864FA"/>
    <w:rsid w:val="00386999"/>
    <w:rsid w:val="003919C1"/>
    <w:rsid w:val="00391FD6"/>
    <w:rsid w:val="00393294"/>
    <w:rsid w:val="00393575"/>
    <w:rsid w:val="00393B2D"/>
    <w:rsid w:val="003A56FF"/>
    <w:rsid w:val="003B06E9"/>
    <w:rsid w:val="003B2943"/>
    <w:rsid w:val="003B2AF5"/>
    <w:rsid w:val="003B37C4"/>
    <w:rsid w:val="003C12A1"/>
    <w:rsid w:val="003C4D62"/>
    <w:rsid w:val="003D5F32"/>
    <w:rsid w:val="003E20C8"/>
    <w:rsid w:val="003E7C92"/>
    <w:rsid w:val="003F011F"/>
    <w:rsid w:val="003F0384"/>
    <w:rsid w:val="003F1A8E"/>
    <w:rsid w:val="003F2347"/>
    <w:rsid w:val="003F2857"/>
    <w:rsid w:val="003F68F3"/>
    <w:rsid w:val="003F699F"/>
    <w:rsid w:val="00402388"/>
    <w:rsid w:val="00403744"/>
    <w:rsid w:val="00403FD9"/>
    <w:rsid w:val="00404080"/>
    <w:rsid w:val="00404333"/>
    <w:rsid w:val="00405785"/>
    <w:rsid w:val="004061C1"/>
    <w:rsid w:val="00407E63"/>
    <w:rsid w:val="00410098"/>
    <w:rsid w:val="00411E10"/>
    <w:rsid w:val="00415913"/>
    <w:rsid w:val="00415AEB"/>
    <w:rsid w:val="0042404E"/>
    <w:rsid w:val="00424C65"/>
    <w:rsid w:val="00427DBF"/>
    <w:rsid w:val="00427EB3"/>
    <w:rsid w:val="00434926"/>
    <w:rsid w:val="00436FF5"/>
    <w:rsid w:val="00437D12"/>
    <w:rsid w:val="004409C4"/>
    <w:rsid w:val="00440F3C"/>
    <w:rsid w:val="004422AC"/>
    <w:rsid w:val="00442D18"/>
    <w:rsid w:val="00445786"/>
    <w:rsid w:val="00445C40"/>
    <w:rsid w:val="00455693"/>
    <w:rsid w:val="004561C4"/>
    <w:rsid w:val="00456590"/>
    <w:rsid w:val="0045771B"/>
    <w:rsid w:val="00457777"/>
    <w:rsid w:val="0046258A"/>
    <w:rsid w:val="0046435E"/>
    <w:rsid w:val="00464462"/>
    <w:rsid w:val="00466E2B"/>
    <w:rsid w:val="004714FC"/>
    <w:rsid w:val="00474E4D"/>
    <w:rsid w:val="00474ED2"/>
    <w:rsid w:val="004755A3"/>
    <w:rsid w:val="004769DB"/>
    <w:rsid w:val="004773D3"/>
    <w:rsid w:val="00481FF4"/>
    <w:rsid w:val="004832B6"/>
    <w:rsid w:val="00483DFE"/>
    <w:rsid w:val="00486C56"/>
    <w:rsid w:val="004901C0"/>
    <w:rsid w:val="00492483"/>
    <w:rsid w:val="004A2BFF"/>
    <w:rsid w:val="004A4FE9"/>
    <w:rsid w:val="004A6551"/>
    <w:rsid w:val="004A6AFB"/>
    <w:rsid w:val="004B1054"/>
    <w:rsid w:val="004B132D"/>
    <w:rsid w:val="004B2621"/>
    <w:rsid w:val="004B2C95"/>
    <w:rsid w:val="004B34C4"/>
    <w:rsid w:val="004B55E3"/>
    <w:rsid w:val="004C0C7A"/>
    <w:rsid w:val="004C2790"/>
    <w:rsid w:val="004C7D88"/>
    <w:rsid w:val="004D08B9"/>
    <w:rsid w:val="004D1264"/>
    <w:rsid w:val="004D2E48"/>
    <w:rsid w:val="004D36CF"/>
    <w:rsid w:val="004D52A2"/>
    <w:rsid w:val="004E14D9"/>
    <w:rsid w:val="004E2FC1"/>
    <w:rsid w:val="004E3692"/>
    <w:rsid w:val="004E3D83"/>
    <w:rsid w:val="004E4411"/>
    <w:rsid w:val="004F091F"/>
    <w:rsid w:val="004F31CC"/>
    <w:rsid w:val="004F346B"/>
    <w:rsid w:val="004F64AD"/>
    <w:rsid w:val="004F6D7D"/>
    <w:rsid w:val="00500B7F"/>
    <w:rsid w:val="00501DE8"/>
    <w:rsid w:val="005026C9"/>
    <w:rsid w:val="00503B40"/>
    <w:rsid w:val="0050555A"/>
    <w:rsid w:val="00506467"/>
    <w:rsid w:val="00506A8C"/>
    <w:rsid w:val="005073C3"/>
    <w:rsid w:val="00513010"/>
    <w:rsid w:val="00516DA2"/>
    <w:rsid w:val="0051748E"/>
    <w:rsid w:val="00521DA6"/>
    <w:rsid w:val="00523F1E"/>
    <w:rsid w:val="00526540"/>
    <w:rsid w:val="005265D3"/>
    <w:rsid w:val="005270D7"/>
    <w:rsid w:val="00530F98"/>
    <w:rsid w:val="005323F5"/>
    <w:rsid w:val="00535CBA"/>
    <w:rsid w:val="00536B41"/>
    <w:rsid w:val="00541804"/>
    <w:rsid w:val="00544F98"/>
    <w:rsid w:val="00546ECB"/>
    <w:rsid w:val="00552CD2"/>
    <w:rsid w:val="005552C8"/>
    <w:rsid w:val="005558B1"/>
    <w:rsid w:val="00556252"/>
    <w:rsid w:val="0056249A"/>
    <w:rsid w:val="00567E64"/>
    <w:rsid w:val="00570463"/>
    <w:rsid w:val="00570BF4"/>
    <w:rsid w:val="00570DB8"/>
    <w:rsid w:val="00571605"/>
    <w:rsid w:val="00572A90"/>
    <w:rsid w:val="005748BE"/>
    <w:rsid w:val="00576E16"/>
    <w:rsid w:val="00580689"/>
    <w:rsid w:val="00585BC2"/>
    <w:rsid w:val="00586A37"/>
    <w:rsid w:val="00586D9B"/>
    <w:rsid w:val="00590C08"/>
    <w:rsid w:val="00591A0B"/>
    <w:rsid w:val="005925FD"/>
    <w:rsid w:val="00594457"/>
    <w:rsid w:val="00594807"/>
    <w:rsid w:val="00597004"/>
    <w:rsid w:val="005975B9"/>
    <w:rsid w:val="005A3085"/>
    <w:rsid w:val="005A60B6"/>
    <w:rsid w:val="005A6CD3"/>
    <w:rsid w:val="005A7325"/>
    <w:rsid w:val="005A7A81"/>
    <w:rsid w:val="005C2394"/>
    <w:rsid w:val="005C3491"/>
    <w:rsid w:val="005C5F9E"/>
    <w:rsid w:val="005C7BC1"/>
    <w:rsid w:val="005D562B"/>
    <w:rsid w:val="005D6E73"/>
    <w:rsid w:val="005D7E28"/>
    <w:rsid w:val="005E0107"/>
    <w:rsid w:val="005E05D5"/>
    <w:rsid w:val="005E0647"/>
    <w:rsid w:val="005E2DE3"/>
    <w:rsid w:val="005E64F6"/>
    <w:rsid w:val="005E6BE5"/>
    <w:rsid w:val="005E76B8"/>
    <w:rsid w:val="005F0AC9"/>
    <w:rsid w:val="005F1C5F"/>
    <w:rsid w:val="005F20FB"/>
    <w:rsid w:val="005F2F35"/>
    <w:rsid w:val="005F592E"/>
    <w:rsid w:val="005F78D6"/>
    <w:rsid w:val="005F79FD"/>
    <w:rsid w:val="006021E6"/>
    <w:rsid w:val="00604096"/>
    <w:rsid w:val="00604194"/>
    <w:rsid w:val="00605250"/>
    <w:rsid w:val="006077A6"/>
    <w:rsid w:val="00607D33"/>
    <w:rsid w:val="00610225"/>
    <w:rsid w:val="0061102C"/>
    <w:rsid w:val="006122FE"/>
    <w:rsid w:val="0061270C"/>
    <w:rsid w:val="00614973"/>
    <w:rsid w:val="00624D8B"/>
    <w:rsid w:val="0062570D"/>
    <w:rsid w:val="00625712"/>
    <w:rsid w:val="006269A1"/>
    <w:rsid w:val="00631696"/>
    <w:rsid w:val="006332B9"/>
    <w:rsid w:val="00635C64"/>
    <w:rsid w:val="00636C47"/>
    <w:rsid w:val="00637FF3"/>
    <w:rsid w:val="00640C05"/>
    <w:rsid w:val="006412BD"/>
    <w:rsid w:val="00641A52"/>
    <w:rsid w:val="006438F9"/>
    <w:rsid w:val="00644A38"/>
    <w:rsid w:val="0064757A"/>
    <w:rsid w:val="00651658"/>
    <w:rsid w:val="00652DF6"/>
    <w:rsid w:val="006537B0"/>
    <w:rsid w:val="006550D9"/>
    <w:rsid w:val="006556FC"/>
    <w:rsid w:val="00655FA8"/>
    <w:rsid w:val="0065607A"/>
    <w:rsid w:val="00657782"/>
    <w:rsid w:val="0066174A"/>
    <w:rsid w:val="00662CCA"/>
    <w:rsid w:val="0066397B"/>
    <w:rsid w:val="00664B64"/>
    <w:rsid w:val="00665722"/>
    <w:rsid w:val="006671DD"/>
    <w:rsid w:val="00667267"/>
    <w:rsid w:val="00667A94"/>
    <w:rsid w:val="00667C0D"/>
    <w:rsid w:val="00670BE7"/>
    <w:rsid w:val="00673283"/>
    <w:rsid w:val="006733DE"/>
    <w:rsid w:val="00674B41"/>
    <w:rsid w:val="00675085"/>
    <w:rsid w:val="0067550C"/>
    <w:rsid w:val="006758DB"/>
    <w:rsid w:val="006759DF"/>
    <w:rsid w:val="006772FA"/>
    <w:rsid w:val="006811A0"/>
    <w:rsid w:val="00683B60"/>
    <w:rsid w:val="00683EF6"/>
    <w:rsid w:val="0068400D"/>
    <w:rsid w:val="006878E1"/>
    <w:rsid w:val="00687C0D"/>
    <w:rsid w:val="00693705"/>
    <w:rsid w:val="00693FF1"/>
    <w:rsid w:val="00695DD8"/>
    <w:rsid w:val="0069737A"/>
    <w:rsid w:val="00697AE9"/>
    <w:rsid w:val="006A05BB"/>
    <w:rsid w:val="006A133F"/>
    <w:rsid w:val="006A4D89"/>
    <w:rsid w:val="006B0B89"/>
    <w:rsid w:val="006B0BB3"/>
    <w:rsid w:val="006B236B"/>
    <w:rsid w:val="006B3383"/>
    <w:rsid w:val="006B3519"/>
    <w:rsid w:val="006B4BD6"/>
    <w:rsid w:val="006B7C33"/>
    <w:rsid w:val="006C0C9B"/>
    <w:rsid w:val="006C2AFB"/>
    <w:rsid w:val="006C7209"/>
    <w:rsid w:val="006C7CED"/>
    <w:rsid w:val="006D0EC7"/>
    <w:rsid w:val="006D22D9"/>
    <w:rsid w:val="006D316E"/>
    <w:rsid w:val="006D3295"/>
    <w:rsid w:val="006D45C2"/>
    <w:rsid w:val="006D4FAA"/>
    <w:rsid w:val="006E3AFC"/>
    <w:rsid w:val="006E3FA2"/>
    <w:rsid w:val="006E5ED6"/>
    <w:rsid w:val="006E69D3"/>
    <w:rsid w:val="006E6FCC"/>
    <w:rsid w:val="006F07E9"/>
    <w:rsid w:val="006F521E"/>
    <w:rsid w:val="006F69B6"/>
    <w:rsid w:val="006F69E8"/>
    <w:rsid w:val="0070014D"/>
    <w:rsid w:val="00700C42"/>
    <w:rsid w:val="00701C9E"/>
    <w:rsid w:val="00706A38"/>
    <w:rsid w:val="00712711"/>
    <w:rsid w:val="0071566F"/>
    <w:rsid w:val="00716512"/>
    <w:rsid w:val="00716B1A"/>
    <w:rsid w:val="0072096C"/>
    <w:rsid w:val="00721A0F"/>
    <w:rsid w:val="00722EE7"/>
    <w:rsid w:val="0072403D"/>
    <w:rsid w:val="00724C8A"/>
    <w:rsid w:val="00725299"/>
    <w:rsid w:val="007275DF"/>
    <w:rsid w:val="00731417"/>
    <w:rsid w:val="00734140"/>
    <w:rsid w:val="007357E8"/>
    <w:rsid w:val="00735CBB"/>
    <w:rsid w:val="00736CCB"/>
    <w:rsid w:val="00740FC5"/>
    <w:rsid w:val="00741ACE"/>
    <w:rsid w:val="00742C32"/>
    <w:rsid w:val="00743D12"/>
    <w:rsid w:val="007479E4"/>
    <w:rsid w:val="00753AC2"/>
    <w:rsid w:val="00754F6E"/>
    <w:rsid w:val="00755B1C"/>
    <w:rsid w:val="00761174"/>
    <w:rsid w:val="00761AC5"/>
    <w:rsid w:val="00763129"/>
    <w:rsid w:val="00770445"/>
    <w:rsid w:val="00774AD9"/>
    <w:rsid w:val="00774ED3"/>
    <w:rsid w:val="007751F7"/>
    <w:rsid w:val="0077645E"/>
    <w:rsid w:val="00776E12"/>
    <w:rsid w:val="00780735"/>
    <w:rsid w:val="00782BC6"/>
    <w:rsid w:val="00791CB5"/>
    <w:rsid w:val="00793153"/>
    <w:rsid w:val="00794954"/>
    <w:rsid w:val="00796292"/>
    <w:rsid w:val="00796700"/>
    <w:rsid w:val="007976F6"/>
    <w:rsid w:val="007A0387"/>
    <w:rsid w:val="007A5170"/>
    <w:rsid w:val="007A5BAA"/>
    <w:rsid w:val="007A7975"/>
    <w:rsid w:val="007A79D8"/>
    <w:rsid w:val="007B02E6"/>
    <w:rsid w:val="007B08D3"/>
    <w:rsid w:val="007B0C20"/>
    <w:rsid w:val="007B3F8C"/>
    <w:rsid w:val="007B7D00"/>
    <w:rsid w:val="007C0A39"/>
    <w:rsid w:val="007C1689"/>
    <w:rsid w:val="007C1C81"/>
    <w:rsid w:val="007C3E4D"/>
    <w:rsid w:val="007C437F"/>
    <w:rsid w:val="007C4D17"/>
    <w:rsid w:val="007C5A04"/>
    <w:rsid w:val="007C6C36"/>
    <w:rsid w:val="007C7171"/>
    <w:rsid w:val="007C78D6"/>
    <w:rsid w:val="007D41F0"/>
    <w:rsid w:val="007D6D1C"/>
    <w:rsid w:val="007E0FD4"/>
    <w:rsid w:val="007E3B6D"/>
    <w:rsid w:val="007E4769"/>
    <w:rsid w:val="007E6012"/>
    <w:rsid w:val="007F2AE5"/>
    <w:rsid w:val="007F4E05"/>
    <w:rsid w:val="007F6FBD"/>
    <w:rsid w:val="007F6FFE"/>
    <w:rsid w:val="00800473"/>
    <w:rsid w:val="00801DB4"/>
    <w:rsid w:val="0080256A"/>
    <w:rsid w:val="00804132"/>
    <w:rsid w:val="00804337"/>
    <w:rsid w:val="0080483C"/>
    <w:rsid w:val="00805689"/>
    <w:rsid w:val="00805A0B"/>
    <w:rsid w:val="00806247"/>
    <w:rsid w:val="00807257"/>
    <w:rsid w:val="00815EA3"/>
    <w:rsid w:val="0081675C"/>
    <w:rsid w:val="00816F07"/>
    <w:rsid w:val="00820DFD"/>
    <w:rsid w:val="00823352"/>
    <w:rsid w:val="008234B7"/>
    <w:rsid w:val="008258EA"/>
    <w:rsid w:val="00825F7F"/>
    <w:rsid w:val="0082779E"/>
    <w:rsid w:val="00827F8D"/>
    <w:rsid w:val="008302AD"/>
    <w:rsid w:val="00830D71"/>
    <w:rsid w:val="00831EFE"/>
    <w:rsid w:val="00832264"/>
    <w:rsid w:val="00833243"/>
    <w:rsid w:val="008362B5"/>
    <w:rsid w:val="008370A6"/>
    <w:rsid w:val="00837BAD"/>
    <w:rsid w:val="00837BE3"/>
    <w:rsid w:val="00840F53"/>
    <w:rsid w:val="0084285D"/>
    <w:rsid w:val="00844640"/>
    <w:rsid w:val="00846E65"/>
    <w:rsid w:val="00850E9B"/>
    <w:rsid w:val="0085164A"/>
    <w:rsid w:val="00864334"/>
    <w:rsid w:val="00864D21"/>
    <w:rsid w:val="008656D9"/>
    <w:rsid w:val="00865DB8"/>
    <w:rsid w:val="0086772E"/>
    <w:rsid w:val="00867A70"/>
    <w:rsid w:val="00873667"/>
    <w:rsid w:val="00875574"/>
    <w:rsid w:val="00883C76"/>
    <w:rsid w:val="00890216"/>
    <w:rsid w:val="0089113B"/>
    <w:rsid w:val="00892A73"/>
    <w:rsid w:val="00893C38"/>
    <w:rsid w:val="00895DBF"/>
    <w:rsid w:val="008969E1"/>
    <w:rsid w:val="008979D0"/>
    <w:rsid w:val="008A1517"/>
    <w:rsid w:val="008A71B3"/>
    <w:rsid w:val="008A75AC"/>
    <w:rsid w:val="008B1D72"/>
    <w:rsid w:val="008B7C90"/>
    <w:rsid w:val="008C3A89"/>
    <w:rsid w:val="008C4550"/>
    <w:rsid w:val="008C6371"/>
    <w:rsid w:val="008C7253"/>
    <w:rsid w:val="008D09B2"/>
    <w:rsid w:val="008D0FF7"/>
    <w:rsid w:val="008E0165"/>
    <w:rsid w:val="008E0AE6"/>
    <w:rsid w:val="008E2386"/>
    <w:rsid w:val="008E2BF8"/>
    <w:rsid w:val="008E341D"/>
    <w:rsid w:val="008F6C8A"/>
    <w:rsid w:val="0090205F"/>
    <w:rsid w:val="0090556B"/>
    <w:rsid w:val="00905721"/>
    <w:rsid w:val="00905BBE"/>
    <w:rsid w:val="00912E69"/>
    <w:rsid w:val="0091335F"/>
    <w:rsid w:val="00913EA2"/>
    <w:rsid w:val="00913ECE"/>
    <w:rsid w:val="009143E2"/>
    <w:rsid w:val="009145FB"/>
    <w:rsid w:val="00915D79"/>
    <w:rsid w:val="0091642F"/>
    <w:rsid w:val="00917C5A"/>
    <w:rsid w:val="00920969"/>
    <w:rsid w:val="00921F82"/>
    <w:rsid w:val="009262AD"/>
    <w:rsid w:val="00930515"/>
    <w:rsid w:val="00930908"/>
    <w:rsid w:val="00933188"/>
    <w:rsid w:val="00934AD8"/>
    <w:rsid w:val="0094366A"/>
    <w:rsid w:val="00943700"/>
    <w:rsid w:val="009447DA"/>
    <w:rsid w:val="00946A91"/>
    <w:rsid w:val="00952974"/>
    <w:rsid w:val="0095389F"/>
    <w:rsid w:val="009569B0"/>
    <w:rsid w:val="0096053C"/>
    <w:rsid w:val="009616F4"/>
    <w:rsid w:val="00961AB8"/>
    <w:rsid w:val="00962123"/>
    <w:rsid w:val="0096406A"/>
    <w:rsid w:val="00964376"/>
    <w:rsid w:val="009659E7"/>
    <w:rsid w:val="00965D2F"/>
    <w:rsid w:val="00970601"/>
    <w:rsid w:val="00970BD6"/>
    <w:rsid w:val="00971E04"/>
    <w:rsid w:val="00972288"/>
    <w:rsid w:val="00973416"/>
    <w:rsid w:val="0097372D"/>
    <w:rsid w:val="00974B76"/>
    <w:rsid w:val="00974E48"/>
    <w:rsid w:val="009754CB"/>
    <w:rsid w:val="00980D55"/>
    <w:rsid w:val="009840B9"/>
    <w:rsid w:val="009844FA"/>
    <w:rsid w:val="00987CF7"/>
    <w:rsid w:val="00990769"/>
    <w:rsid w:val="00990BDC"/>
    <w:rsid w:val="0099116A"/>
    <w:rsid w:val="009918A4"/>
    <w:rsid w:val="00993AB8"/>
    <w:rsid w:val="009B0FEE"/>
    <w:rsid w:val="009B3539"/>
    <w:rsid w:val="009B3F06"/>
    <w:rsid w:val="009B6144"/>
    <w:rsid w:val="009B691F"/>
    <w:rsid w:val="009B74AA"/>
    <w:rsid w:val="009C1162"/>
    <w:rsid w:val="009C11F8"/>
    <w:rsid w:val="009C1C51"/>
    <w:rsid w:val="009D04A1"/>
    <w:rsid w:val="009D198F"/>
    <w:rsid w:val="009D1FBD"/>
    <w:rsid w:val="009D23E4"/>
    <w:rsid w:val="009D4F14"/>
    <w:rsid w:val="009D541D"/>
    <w:rsid w:val="009E1A2C"/>
    <w:rsid w:val="009E1D21"/>
    <w:rsid w:val="009E63C1"/>
    <w:rsid w:val="009E7A2D"/>
    <w:rsid w:val="009F5875"/>
    <w:rsid w:val="009F5C99"/>
    <w:rsid w:val="00A013A8"/>
    <w:rsid w:val="00A029D9"/>
    <w:rsid w:val="00A02D70"/>
    <w:rsid w:val="00A05419"/>
    <w:rsid w:val="00A06189"/>
    <w:rsid w:val="00A063F6"/>
    <w:rsid w:val="00A06577"/>
    <w:rsid w:val="00A07CBA"/>
    <w:rsid w:val="00A1006E"/>
    <w:rsid w:val="00A110B5"/>
    <w:rsid w:val="00A14132"/>
    <w:rsid w:val="00A14339"/>
    <w:rsid w:val="00A15259"/>
    <w:rsid w:val="00A152D4"/>
    <w:rsid w:val="00A15885"/>
    <w:rsid w:val="00A17914"/>
    <w:rsid w:val="00A17A34"/>
    <w:rsid w:val="00A204E6"/>
    <w:rsid w:val="00A20518"/>
    <w:rsid w:val="00A22590"/>
    <w:rsid w:val="00A23E7C"/>
    <w:rsid w:val="00A2622B"/>
    <w:rsid w:val="00A3092E"/>
    <w:rsid w:val="00A31BF3"/>
    <w:rsid w:val="00A339E8"/>
    <w:rsid w:val="00A356D6"/>
    <w:rsid w:val="00A43A09"/>
    <w:rsid w:val="00A45488"/>
    <w:rsid w:val="00A45F32"/>
    <w:rsid w:val="00A46881"/>
    <w:rsid w:val="00A5242F"/>
    <w:rsid w:val="00A536B2"/>
    <w:rsid w:val="00A5518A"/>
    <w:rsid w:val="00A55A45"/>
    <w:rsid w:val="00A62274"/>
    <w:rsid w:val="00A643B5"/>
    <w:rsid w:val="00A660FB"/>
    <w:rsid w:val="00A66EB0"/>
    <w:rsid w:val="00A66F96"/>
    <w:rsid w:val="00A67DB9"/>
    <w:rsid w:val="00A70233"/>
    <w:rsid w:val="00A74F4F"/>
    <w:rsid w:val="00A77348"/>
    <w:rsid w:val="00A80EBC"/>
    <w:rsid w:val="00A81ECE"/>
    <w:rsid w:val="00A82A7A"/>
    <w:rsid w:val="00A868EF"/>
    <w:rsid w:val="00A92D60"/>
    <w:rsid w:val="00A93097"/>
    <w:rsid w:val="00AA2E99"/>
    <w:rsid w:val="00AA2EB7"/>
    <w:rsid w:val="00AA5AEE"/>
    <w:rsid w:val="00AB4063"/>
    <w:rsid w:val="00AB42FE"/>
    <w:rsid w:val="00AB6A68"/>
    <w:rsid w:val="00AB6C97"/>
    <w:rsid w:val="00AC0447"/>
    <w:rsid w:val="00AC1A46"/>
    <w:rsid w:val="00AC5D8B"/>
    <w:rsid w:val="00AC755C"/>
    <w:rsid w:val="00AD3D8D"/>
    <w:rsid w:val="00AD6E5D"/>
    <w:rsid w:val="00AE0C9E"/>
    <w:rsid w:val="00AE0D41"/>
    <w:rsid w:val="00AE10CA"/>
    <w:rsid w:val="00AE3D46"/>
    <w:rsid w:val="00AE733B"/>
    <w:rsid w:val="00AF235B"/>
    <w:rsid w:val="00AF2A4E"/>
    <w:rsid w:val="00AF6198"/>
    <w:rsid w:val="00AF7C29"/>
    <w:rsid w:val="00B01BE0"/>
    <w:rsid w:val="00B0315A"/>
    <w:rsid w:val="00B041EF"/>
    <w:rsid w:val="00B06A23"/>
    <w:rsid w:val="00B14445"/>
    <w:rsid w:val="00B205C7"/>
    <w:rsid w:val="00B21997"/>
    <w:rsid w:val="00B21DA4"/>
    <w:rsid w:val="00B242BD"/>
    <w:rsid w:val="00B25AC1"/>
    <w:rsid w:val="00B276DA"/>
    <w:rsid w:val="00B36726"/>
    <w:rsid w:val="00B40A09"/>
    <w:rsid w:val="00B429AB"/>
    <w:rsid w:val="00B44AE1"/>
    <w:rsid w:val="00B505C0"/>
    <w:rsid w:val="00B52D85"/>
    <w:rsid w:val="00B6271E"/>
    <w:rsid w:val="00B63677"/>
    <w:rsid w:val="00B66043"/>
    <w:rsid w:val="00B675C5"/>
    <w:rsid w:val="00B6783D"/>
    <w:rsid w:val="00B72BC9"/>
    <w:rsid w:val="00B73274"/>
    <w:rsid w:val="00B732B7"/>
    <w:rsid w:val="00B75754"/>
    <w:rsid w:val="00B8024F"/>
    <w:rsid w:val="00B81797"/>
    <w:rsid w:val="00B8238F"/>
    <w:rsid w:val="00B82D7B"/>
    <w:rsid w:val="00B86CB8"/>
    <w:rsid w:val="00B874C1"/>
    <w:rsid w:val="00B9454A"/>
    <w:rsid w:val="00B95642"/>
    <w:rsid w:val="00B97691"/>
    <w:rsid w:val="00B978C7"/>
    <w:rsid w:val="00BA1284"/>
    <w:rsid w:val="00BA2DC9"/>
    <w:rsid w:val="00BA479A"/>
    <w:rsid w:val="00BA59D5"/>
    <w:rsid w:val="00BA623E"/>
    <w:rsid w:val="00BA695A"/>
    <w:rsid w:val="00BA719A"/>
    <w:rsid w:val="00BB19D6"/>
    <w:rsid w:val="00BB3694"/>
    <w:rsid w:val="00BB460A"/>
    <w:rsid w:val="00BB73F4"/>
    <w:rsid w:val="00BC14DB"/>
    <w:rsid w:val="00BC1564"/>
    <w:rsid w:val="00BC1753"/>
    <w:rsid w:val="00BC6708"/>
    <w:rsid w:val="00BD4380"/>
    <w:rsid w:val="00BD4404"/>
    <w:rsid w:val="00BE12C1"/>
    <w:rsid w:val="00BE1EBF"/>
    <w:rsid w:val="00BE2912"/>
    <w:rsid w:val="00BE311D"/>
    <w:rsid w:val="00BE35F2"/>
    <w:rsid w:val="00BE40F9"/>
    <w:rsid w:val="00BE4D43"/>
    <w:rsid w:val="00BE5392"/>
    <w:rsid w:val="00BE5FAE"/>
    <w:rsid w:val="00BE6E45"/>
    <w:rsid w:val="00BF02B0"/>
    <w:rsid w:val="00BF1ACB"/>
    <w:rsid w:val="00BF2DBE"/>
    <w:rsid w:val="00BF3B03"/>
    <w:rsid w:val="00C0259B"/>
    <w:rsid w:val="00C055DA"/>
    <w:rsid w:val="00C06E15"/>
    <w:rsid w:val="00C1063F"/>
    <w:rsid w:val="00C11DCA"/>
    <w:rsid w:val="00C126C6"/>
    <w:rsid w:val="00C14F47"/>
    <w:rsid w:val="00C157B3"/>
    <w:rsid w:val="00C162E9"/>
    <w:rsid w:val="00C17ABD"/>
    <w:rsid w:val="00C20F30"/>
    <w:rsid w:val="00C221A4"/>
    <w:rsid w:val="00C245DE"/>
    <w:rsid w:val="00C24C73"/>
    <w:rsid w:val="00C272FB"/>
    <w:rsid w:val="00C303B6"/>
    <w:rsid w:val="00C30AEC"/>
    <w:rsid w:val="00C31250"/>
    <w:rsid w:val="00C324F1"/>
    <w:rsid w:val="00C3254A"/>
    <w:rsid w:val="00C326AF"/>
    <w:rsid w:val="00C32BE2"/>
    <w:rsid w:val="00C342F8"/>
    <w:rsid w:val="00C345DA"/>
    <w:rsid w:val="00C4094E"/>
    <w:rsid w:val="00C45D46"/>
    <w:rsid w:val="00C46B60"/>
    <w:rsid w:val="00C50D79"/>
    <w:rsid w:val="00C50EBE"/>
    <w:rsid w:val="00C57577"/>
    <w:rsid w:val="00C57BF6"/>
    <w:rsid w:val="00C60500"/>
    <w:rsid w:val="00C61879"/>
    <w:rsid w:val="00C63C34"/>
    <w:rsid w:val="00C66700"/>
    <w:rsid w:val="00C670B7"/>
    <w:rsid w:val="00C67A48"/>
    <w:rsid w:val="00C702E8"/>
    <w:rsid w:val="00C731D2"/>
    <w:rsid w:val="00C762C7"/>
    <w:rsid w:val="00C8275A"/>
    <w:rsid w:val="00C83F76"/>
    <w:rsid w:val="00C866D3"/>
    <w:rsid w:val="00C86C2D"/>
    <w:rsid w:val="00C87035"/>
    <w:rsid w:val="00C903B8"/>
    <w:rsid w:val="00C90CF6"/>
    <w:rsid w:val="00C912F3"/>
    <w:rsid w:val="00C9180A"/>
    <w:rsid w:val="00C975E7"/>
    <w:rsid w:val="00CA04A1"/>
    <w:rsid w:val="00CA2C57"/>
    <w:rsid w:val="00CA2F06"/>
    <w:rsid w:val="00CA6E1E"/>
    <w:rsid w:val="00CB0A50"/>
    <w:rsid w:val="00CB1FAC"/>
    <w:rsid w:val="00CC0F5A"/>
    <w:rsid w:val="00CC1019"/>
    <w:rsid w:val="00CC1DB0"/>
    <w:rsid w:val="00CC3B12"/>
    <w:rsid w:val="00CC5100"/>
    <w:rsid w:val="00CC6754"/>
    <w:rsid w:val="00CC788A"/>
    <w:rsid w:val="00CD09DC"/>
    <w:rsid w:val="00CD4163"/>
    <w:rsid w:val="00CD5A7F"/>
    <w:rsid w:val="00CD5AF1"/>
    <w:rsid w:val="00CD79A9"/>
    <w:rsid w:val="00CD7EB1"/>
    <w:rsid w:val="00CE02B4"/>
    <w:rsid w:val="00CE19C9"/>
    <w:rsid w:val="00CE1F2E"/>
    <w:rsid w:val="00CE481A"/>
    <w:rsid w:val="00CE4932"/>
    <w:rsid w:val="00CF21DD"/>
    <w:rsid w:val="00CF243A"/>
    <w:rsid w:val="00CF5199"/>
    <w:rsid w:val="00CF519A"/>
    <w:rsid w:val="00CF5B49"/>
    <w:rsid w:val="00CF6DDC"/>
    <w:rsid w:val="00D00F22"/>
    <w:rsid w:val="00D0273A"/>
    <w:rsid w:val="00D04E3A"/>
    <w:rsid w:val="00D07C7F"/>
    <w:rsid w:val="00D142F6"/>
    <w:rsid w:val="00D14A75"/>
    <w:rsid w:val="00D207C5"/>
    <w:rsid w:val="00D23701"/>
    <w:rsid w:val="00D24FA4"/>
    <w:rsid w:val="00D252A9"/>
    <w:rsid w:val="00D25732"/>
    <w:rsid w:val="00D30CB4"/>
    <w:rsid w:val="00D31335"/>
    <w:rsid w:val="00D33FD4"/>
    <w:rsid w:val="00D37FBF"/>
    <w:rsid w:val="00D45641"/>
    <w:rsid w:val="00D46FEB"/>
    <w:rsid w:val="00D51FF5"/>
    <w:rsid w:val="00D53433"/>
    <w:rsid w:val="00D54734"/>
    <w:rsid w:val="00D548AB"/>
    <w:rsid w:val="00D55F06"/>
    <w:rsid w:val="00D62E43"/>
    <w:rsid w:val="00D647CA"/>
    <w:rsid w:val="00D657DC"/>
    <w:rsid w:val="00D74137"/>
    <w:rsid w:val="00D755C9"/>
    <w:rsid w:val="00D75DD0"/>
    <w:rsid w:val="00D761CC"/>
    <w:rsid w:val="00D82901"/>
    <w:rsid w:val="00D82D63"/>
    <w:rsid w:val="00D87C2D"/>
    <w:rsid w:val="00D9063E"/>
    <w:rsid w:val="00D96E78"/>
    <w:rsid w:val="00D97C09"/>
    <w:rsid w:val="00DA14E5"/>
    <w:rsid w:val="00DA1A0B"/>
    <w:rsid w:val="00DA1E63"/>
    <w:rsid w:val="00DA23D6"/>
    <w:rsid w:val="00DA6B5D"/>
    <w:rsid w:val="00DB10E5"/>
    <w:rsid w:val="00DB415E"/>
    <w:rsid w:val="00DB46E5"/>
    <w:rsid w:val="00DC155A"/>
    <w:rsid w:val="00DC1C9E"/>
    <w:rsid w:val="00DC427A"/>
    <w:rsid w:val="00DC61F8"/>
    <w:rsid w:val="00DC75C7"/>
    <w:rsid w:val="00DC7BA4"/>
    <w:rsid w:val="00DD1278"/>
    <w:rsid w:val="00DD190E"/>
    <w:rsid w:val="00DD22AC"/>
    <w:rsid w:val="00DD31C5"/>
    <w:rsid w:val="00DD4534"/>
    <w:rsid w:val="00DD692B"/>
    <w:rsid w:val="00DE2B20"/>
    <w:rsid w:val="00DE67D5"/>
    <w:rsid w:val="00DE70ED"/>
    <w:rsid w:val="00DF47F6"/>
    <w:rsid w:val="00DF4DE0"/>
    <w:rsid w:val="00DF4FC8"/>
    <w:rsid w:val="00DF585E"/>
    <w:rsid w:val="00DF610D"/>
    <w:rsid w:val="00E00EF3"/>
    <w:rsid w:val="00E07448"/>
    <w:rsid w:val="00E07BFA"/>
    <w:rsid w:val="00E07FDE"/>
    <w:rsid w:val="00E11546"/>
    <w:rsid w:val="00E1469A"/>
    <w:rsid w:val="00E15F07"/>
    <w:rsid w:val="00E175CC"/>
    <w:rsid w:val="00E21016"/>
    <w:rsid w:val="00E23231"/>
    <w:rsid w:val="00E26C4A"/>
    <w:rsid w:val="00E2756B"/>
    <w:rsid w:val="00E27EE0"/>
    <w:rsid w:val="00E30452"/>
    <w:rsid w:val="00E321B4"/>
    <w:rsid w:val="00E354BC"/>
    <w:rsid w:val="00E35C51"/>
    <w:rsid w:val="00E3611A"/>
    <w:rsid w:val="00E41079"/>
    <w:rsid w:val="00E5003D"/>
    <w:rsid w:val="00E539F7"/>
    <w:rsid w:val="00E55846"/>
    <w:rsid w:val="00E64D88"/>
    <w:rsid w:val="00E67DB9"/>
    <w:rsid w:val="00E720FA"/>
    <w:rsid w:val="00E72768"/>
    <w:rsid w:val="00E75D84"/>
    <w:rsid w:val="00E7666B"/>
    <w:rsid w:val="00E77746"/>
    <w:rsid w:val="00E8059B"/>
    <w:rsid w:val="00E8246B"/>
    <w:rsid w:val="00E82976"/>
    <w:rsid w:val="00E82AE7"/>
    <w:rsid w:val="00E830FB"/>
    <w:rsid w:val="00E837AC"/>
    <w:rsid w:val="00E8387B"/>
    <w:rsid w:val="00E8421C"/>
    <w:rsid w:val="00E85080"/>
    <w:rsid w:val="00E8771D"/>
    <w:rsid w:val="00E909C9"/>
    <w:rsid w:val="00E912A5"/>
    <w:rsid w:val="00E9372C"/>
    <w:rsid w:val="00E94F41"/>
    <w:rsid w:val="00EA6455"/>
    <w:rsid w:val="00EB228E"/>
    <w:rsid w:val="00EB4CDD"/>
    <w:rsid w:val="00EB5B4D"/>
    <w:rsid w:val="00EC1E2D"/>
    <w:rsid w:val="00EC2A9F"/>
    <w:rsid w:val="00EC3454"/>
    <w:rsid w:val="00EC3AF5"/>
    <w:rsid w:val="00EC448D"/>
    <w:rsid w:val="00EC65E2"/>
    <w:rsid w:val="00ED13F5"/>
    <w:rsid w:val="00ED2DD2"/>
    <w:rsid w:val="00ED36A0"/>
    <w:rsid w:val="00ED7E29"/>
    <w:rsid w:val="00ED7F20"/>
    <w:rsid w:val="00EE046B"/>
    <w:rsid w:val="00EE4E6D"/>
    <w:rsid w:val="00EE5003"/>
    <w:rsid w:val="00EF0927"/>
    <w:rsid w:val="00EF3C78"/>
    <w:rsid w:val="00EF4F58"/>
    <w:rsid w:val="00EF6892"/>
    <w:rsid w:val="00F11D45"/>
    <w:rsid w:val="00F134DC"/>
    <w:rsid w:val="00F17A77"/>
    <w:rsid w:val="00F20D04"/>
    <w:rsid w:val="00F23668"/>
    <w:rsid w:val="00F251B1"/>
    <w:rsid w:val="00F303CB"/>
    <w:rsid w:val="00F351E9"/>
    <w:rsid w:val="00F35A06"/>
    <w:rsid w:val="00F378E1"/>
    <w:rsid w:val="00F37DBE"/>
    <w:rsid w:val="00F4317D"/>
    <w:rsid w:val="00F44D01"/>
    <w:rsid w:val="00F458B9"/>
    <w:rsid w:val="00F4785D"/>
    <w:rsid w:val="00F47990"/>
    <w:rsid w:val="00F47CA7"/>
    <w:rsid w:val="00F52575"/>
    <w:rsid w:val="00F60BCE"/>
    <w:rsid w:val="00F62652"/>
    <w:rsid w:val="00F63863"/>
    <w:rsid w:val="00F679DC"/>
    <w:rsid w:val="00F70689"/>
    <w:rsid w:val="00F72F52"/>
    <w:rsid w:val="00F7456C"/>
    <w:rsid w:val="00F746DF"/>
    <w:rsid w:val="00F74CF4"/>
    <w:rsid w:val="00F7789A"/>
    <w:rsid w:val="00F800CC"/>
    <w:rsid w:val="00F851CD"/>
    <w:rsid w:val="00F85B56"/>
    <w:rsid w:val="00F905FB"/>
    <w:rsid w:val="00F95840"/>
    <w:rsid w:val="00F965C9"/>
    <w:rsid w:val="00FA4CB6"/>
    <w:rsid w:val="00FA4DBA"/>
    <w:rsid w:val="00FA5AF7"/>
    <w:rsid w:val="00FB0923"/>
    <w:rsid w:val="00FB4A98"/>
    <w:rsid w:val="00FC086A"/>
    <w:rsid w:val="00FC0C0F"/>
    <w:rsid w:val="00FC1E63"/>
    <w:rsid w:val="00FC2115"/>
    <w:rsid w:val="00FC28D2"/>
    <w:rsid w:val="00FC5BD1"/>
    <w:rsid w:val="00FC7F67"/>
    <w:rsid w:val="00FD167C"/>
    <w:rsid w:val="00FD2D7A"/>
    <w:rsid w:val="00FD3BCD"/>
    <w:rsid w:val="00FD3EFC"/>
    <w:rsid w:val="00FD5AFF"/>
    <w:rsid w:val="00FD6240"/>
    <w:rsid w:val="00FE0F57"/>
    <w:rsid w:val="00FE210B"/>
    <w:rsid w:val="00FE5C38"/>
    <w:rsid w:val="00FF1C0E"/>
    <w:rsid w:val="00FF2002"/>
    <w:rsid w:val="00FF4731"/>
    <w:rsid w:val="00FF4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2A16341"/>
  <w15:docId w15:val="{D3FCE5F1-7AFD-497D-A867-5FFFEAFE6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33"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4F47"/>
    <w:rPr>
      <w:sz w:val="24"/>
      <w:szCs w:val="24"/>
    </w:rPr>
  </w:style>
  <w:style w:type="paragraph" w:styleId="Titre1">
    <w:name w:val="heading 1"/>
    <w:basedOn w:val="Normal"/>
    <w:next w:val="Normal"/>
    <w:link w:val="Titre1Car"/>
    <w:qFormat/>
    <w:pPr>
      <w:keepNext/>
      <w:spacing w:before="240" w:after="60"/>
      <w:outlineLvl w:val="0"/>
    </w:pPr>
    <w:rPr>
      <w:rFonts w:ascii="Arial" w:hAnsi="Arial"/>
      <w:b/>
      <w:bCs/>
      <w:kern w:val="32"/>
      <w:sz w:val="32"/>
      <w:szCs w:val="32"/>
      <w:lang w:val="x-none" w:eastAsia="x-none"/>
    </w:rPr>
  </w:style>
  <w:style w:type="paragraph" w:styleId="Titre2">
    <w:name w:val="heading 2"/>
    <w:basedOn w:val="Normal"/>
    <w:next w:val="Normal"/>
    <w:link w:val="Titre2Car"/>
    <w:qFormat/>
    <w:pPr>
      <w:keepNext/>
      <w:jc w:val="right"/>
      <w:outlineLvl w:val="1"/>
    </w:pPr>
    <w:rPr>
      <w:szCs w:val="20"/>
      <w:lang w:val="x-none" w:eastAsia="x-none"/>
    </w:rPr>
  </w:style>
  <w:style w:type="paragraph" w:styleId="Titre3">
    <w:name w:val="heading 3"/>
    <w:basedOn w:val="Normal"/>
    <w:next w:val="Normal"/>
    <w:link w:val="Titre3Car"/>
    <w:qFormat/>
    <w:pPr>
      <w:keepNext/>
      <w:jc w:val="center"/>
      <w:outlineLvl w:val="2"/>
    </w:pPr>
    <w:rPr>
      <w:b/>
      <w:szCs w:val="20"/>
      <w:lang w:val="x-none" w:eastAsia="x-none"/>
    </w:rPr>
  </w:style>
  <w:style w:type="paragraph" w:styleId="Titre4">
    <w:name w:val="heading 4"/>
    <w:basedOn w:val="Normal"/>
    <w:next w:val="Normal"/>
    <w:link w:val="Titre4Car"/>
    <w:qFormat/>
    <w:pPr>
      <w:keepNext/>
      <w:jc w:val="center"/>
      <w:outlineLvl w:val="3"/>
    </w:pPr>
    <w:rPr>
      <w:b/>
      <w:sz w:val="20"/>
      <w:szCs w:val="20"/>
      <w:lang w:val="x-none" w:eastAsia="x-none"/>
    </w:rPr>
  </w:style>
  <w:style w:type="paragraph" w:styleId="Titre5">
    <w:name w:val="heading 5"/>
    <w:basedOn w:val="Normal"/>
    <w:next w:val="Normal"/>
    <w:link w:val="Titre5Car"/>
    <w:qFormat/>
    <w:pPr>
      <w:keepNext/>
      <w:jc w:val="center"/>
      <w:outlineLvl w:val="4"/>
    </w:pPr>
    <w:rPr>
      <w:b/>
      <w:sz w:val="18"/>
      <w:szCs w:val="20"/>
      <w:lang w:val="x-none" w:eastAsia="x-none"/>
    </w:rPr>
  </w:style>
  <w:style w:type="paragraph" w:styleId="Titre6">
    <w:name w:val="heading 6"/>
    <w:basedOn w:val="Normal"/>
    <w:next w:val="Normal"/>
    <w:link w:val="Titre6Car"/>
    <w:qFormat/>
    <w:pPr>
      <w:keepNext/>
      <w:outlineLvl w:val="5"/>
    </w:pPr>
    <w:rPr>
      <w:b/>
      <w:sz w:val="40"/>
      <w:szCs w:val="20"/>
      <w:lang w:val="x-none" w:eastAsia="x-none"/>
    </w:rPr>
  </w:style>
  <w:style w:type="paragraph" w:styleId="Titre7">
    <w:name w:val="heading 7"/>
    <w:basedOn w:val="Normal"/>
    <w:next w:val="Normal"/>
    <w:link w:val="Titre7Car"/>
    <w:qFormat/>
    <w:pPr>
      <w:keepNext/>
      <w:ind w:left="708"/>
      <w:outlineLvl w:val="6"/>
    </w:pPr>
    <w:rPr>
      <w:b/>
      <w:bCs/>
      <w:i/>
      <w:iCs/>
      <w:szCs w:val="20"/>
      <w:lang w:val="x-none" w:eastAsia="x-none"/>
    </w:rPr>
  </w:style>
  <w:style w:type="paragraph" w:styleId="Titre8">
    <w:name w:val="heading 8"/>
    <w:basedOn w:val="Normal"/>
    <w:next w:val="Normal"/>
    <w:link w:val="Titre8Car"/>
    <w:qFormat/>
    <w:pPr>
      <w:keepNext/>
      <w:ind w:left="1416"/>
      <w:outlineLvl w:val="7"/>
    </w:pPr>
    <w:rPr>
      <w:b/>
      <w:bCs/>
      <w:szCs w:val="20"/>
      <w:lang w:val="x-none" w:eastAsia="x-none"/>
    </w:rPr>
  </w:style>
  <w:style w:type="paragraph" w:styleId="Titre9">
    <w:name w:val="heading 9"/>
    <w:basedOn w:val="Normal"/>
    <w:next w:val="Normal"/>
    <w:link w:val="Titre9Car"/>
    <w:qFormat/>
    <w:pPr>
      <w:keepNext/>
      <w:ind w:left="705"/>
      <w:outlineLvl w:val="8"/>
    </w:pPr>
    <w:rPr>
      <w:szCs w:val="20"/>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B228E"/>
    <w:rPr>
      <w:rFonts w:ascii="Arial" w:hAnsi="Arial" w:cs="Arial"/>
      <w:b/>
      <w:bCs/>
      <w:kern w:val="32"/>
      <w:sz w:val="32"/>
      <w:szCs w:val="32"/>
    </w:rPr>
  </w:style>
  <w:style w:type="character" w:customStyle="1" w:styleId="Titre2Car">
    <w:name w:val="Titre 2 Car"/>
    <w:link w:val="Titre2"/>
    <w:rsid w:val="00126ED6"/>
    <w:rPr>
      <w:sz w:val="24"/>
    </w:rPr>
  </w:style>
  <w:style w:type="character" w:customStyle="1" w:styleId="Titre3Car">
    <w:name w:val="Titre 3 Car"/>
    <w:link w:val="Titre3"/>
    <w:rsid w:val="00126ED6"/>
    <w:rPr>
      <w:b/>
      <w:sz w:val="24"/>
    </w:rPr>
  </w:style>
  <w:style w:type="character" w:customStyle="1" w:styleId="Titre4Car">
    <w:name w:val="Titre 4 Car"/>
    <w:link w:val="Titre4"/>
    <w:rsid w:val="00126ED6"/>
    <w:rPr>
      <w:b/>
    </w:rPr>
  </w:style>
  <w:style w:type="character" w:customStyle="1" w:styleId="Titre5Car">
    <w:name w:val="Titre 5 Car"/>
    <w:link w:val="Titre5"/>
    <w:rsid w:val="00EB228E"/>
    <w:rPr>
      <w:b/>
      <w:sz w:val="18"/>
    </w:rPr>
  </w:style>
  <w:style w:type="character" w:customStyle="1" w:styleId="Titre6Car">
    <w:name w:val="Titre 6 Car"/>
    <w:link w:val="Titre6"/>
    <w:rsid w:val="00126ED6"/>
    <w:rPr>
      <w:b/>
      <w:sz w:val="40"/>
    </w:rPr>
  </w:style>
  <w:style w:type="character" w:customStyle="1" w:styleId="Titre7Car">
    <w:name w:val="Titre 7 Car"/>
    <w:link w:val="Titre7"/>
    <w:rsid w:val="006878E1"/>
    <w:rPr>
      <w:b/>
      <w:bCs/>
      <w:i/>
      <w:iCs/>
      <w:sz w:val="24"/>
    </w:rPr>
  </w:style>
  <w:style w:type="character" w:customStyle="1" w:styleId="Titre8Car">
    <w:name w:val="Titre 8 Car"/>
    <w:link w:val="Titre8"/>
    <w:rsid w:val="00EB228E"/>
    <w:rPr>
      <w:b/>
      <w:bCs/>
      <w:sz w:val="24"/>
    </w:rPr>
  </w:style>
  <w:style w:type="character" w:customStyle="1" w:styleId="Titre9Car">
    <w:name w:val="Titre 9 Car"/>
    <w:link w:val="Titre9"/>
    <w:rsid w:val="00506A8C"/>
    <w:rPr>
      <w:sz w:val="24"/>
    </w:rPr>
  </w:style>
  <w:style w:type="paragraph" w:styleId="Titre">
    <w:name w:val="Title"/>
    <w:basedOn w:val="Normal"/>
    <w:link w:val="TitreCar"/>
    <w:qFormat/>
    <w:pPr>
      <w:jc w:val="center"/>
    </w:pPr>
    <w:rPr>
      <w:rFonts w:ascii="Tahoma" w:hAnsi="Tahoma"/>
      <w:b/>
      <w:sz w:val="36"/>
      <w:szCs w:val="20"/>
      <w14:shadow w14:blurRad="50800" w14:dist="38100" w14:dir="2700000" w14:sx="100000" w14:sy="100000" w14:kx="0" w14:ky="0" w14:algn="tl">
        <w14:srgbClr w14:val="000000">
          <w14:alpha w14:val="60000"/>
        </w14:srgbClr>
      </w14:shadow>
    </w:rPr>
  </w:style>
  <w:style w:type="character" w:customStyle="1" w:styleId="TitreCar">
    <w:name w:val="Titre Car"/>
    <w:link w:val="Titre"/>
    <w:locked/>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pPr>
      <w:tabs>
        <w:tab w:val="center" w:pos="4536"/>
        <w:tab w:val="right" w:pos="9072"/>
      </w:tabs>
    </w:pPr>
    <w:rPr>
      <w:sz w:val="20"/>
      <w:szCs w:val="20"/>
    </w:rPr>
  </w:style>
  <w:style w:type="character" w:customStyle="1" w:styleId="PieddepageCar">
    <w:name w:val="Pied de page Car"/>
    <w:basedOn w:val="Policepardfaut"/>
    <w:link w:val="Pieddepage"/>
    <w:rsid w:val="00EB228E"/>
  </w:style>
  <w:style w:type="paragraph" w:styleId="Corpsdetexte">
    <w:name w:val="Body Text"/>
    <w:basedOn w:val="Normal"/>
    <w:link w:val="CorpsdetexteCar"/>
    <w:pPr>
      <w:jc w:val="center"/>
    </w:pPr>
    <w:rPr>
      <w:i/>
      <w:szCs w:val="20"/>
      <w:lang w:val="x-none" w:eastAsia="x-none"/>
    </w:rPr>
  </w:style>
  <w:style w:type="character" w:customStyle="1" w:styleId="CorpsdetexteCar">
    <w:name w:val="Corps de texte Car"/>
    <w:link w:val="Corpsdetexte"/>
    <w:rsid w:val="00EB228E"/>
    <w:rPr>
      <w:i/>
      <w:sz w:val="24"/>
    </w:rPr>
  </w:style>
  <w:style w:type="paragraph" w:styleId="Retraitcorpsdetexte">
    <w:name w:val="Body Text Indent"/>
    <w:basedOn w:val="Normal"/>
    <w:link w:val="RetraitcorpsdetexteCar"/>
    <w:pPr>
      <w:ind w:left="705"/>
    </w:pPr>
    <w:rPr>
      <w:szCs w:val="20"/>
      <w:lang w:val="x-none" w:eastAsia="x-none"/>
    </w:rPr>
  </w:style>
  <w:style w:type="character" w:customStyle="1" w:styleId="RetraitcorpsdetexteCar">
    <w:name w:val="Retrait corps de texte Car"/>
    <w:link w:val="Retraitcorpsdetexte"/>
    <w:rsid w:val="00C975E7"/>
    <w:rPr>
      <w:sz w:val="24"/>
    </w:rPr>
  </w:style>
  <w:style w:type="paragraph" w:styleId="Retraitcorpsdetexte2">
    <w:name w:val="Body Text Indent 2"/>
    <w:basedOn w:val="Normal"/>
    <w:link w:val="Retraitcorpsdetexte2Car"/>
    <w:pPr>
      <w:ind w:left="705"/>
    </w:pPr>
    <w:rPr>
      <w:b/>
      <w:szCs w:val="20"/>
      <w:lang w:val="x-none" w:eastAsia="x-none"/>
    </w:rPr>
  </w:style>
  <w:style w:type="character" w:customStyle="1" w:styleId="Retraitcorpsdetexte2Car">
    <w:name w:val="Retrait corps de texte 2 Car"/>
    <w:link w:val="Retraitcorpsdetexte2"/>
    <w:rsid w:val="00DC427A"/>
    <w:rPr>
      <w:b/>
      <w:sz w:val="24"/>
    </w:rPr>
  </w:style>
  <w:style w:type="paragraph" w:styleId="Retraitcorpsdetexte3">
    <w:name w:val="Body Text Indent 3"/>
    <w:basedOn w:val="Normal"/>
    <w:link w:val="Retraitcorpsdetexte3Car"/>
    <w:pPr>
      <w:ind w:left="705" w:hanging="705"/>
    </w:pPr>
    <w:rPr>
      <w:szCs w:val="20"/>
      <w:lang w:val="x-none" w:eastAsia="x-none"/>
    </w:rPr>
  </w:style>
  <w:style w:type="character" w:customStyle="1" w:styleId="Retraitcorpsdetexte3Car">
    <w:name w:val="Retrait corps de texte 3 Car"/>
    <w:link w:val="Retraitcorpsdetexte3"/>
    <w:rsid w:val="00126ED6"/>
    <w:rPr>
      <w:sz w:val="24"/>
    </w:rPr>
  </w:style>
  <w:style w:type="paragraph" w:styleId="En-tte">
    <w:name w:val="header"/>
    <w:basedOn w:val="Normal"/>
    <w:link w:val="En-tteCar"/>
    <w:pPr>
      <w:tabs>
        <w:tab w:val="center" w:pos="4536"/>
        <w:tab w:val="right" w:pos="9072"/>
      </w:tabs>
    </w:pPr>
    <w:rPr>
      <w:sz w:val="20"/>
      <w:szCs w:val="20"/>
    </w:rPr>
  </w:style>
  <w:style w:type="character" w:customStyle="1" w:styleId="En-tteCar">
    <w:name w:val="En-tête Car"/>
    <w:basedOn w:val="Policepardfaut"/>
    <w:link w:val="En-tte"/>
    <w:rsid w:val="00DC427A"/>
  </w:style>
  <w:style w:type="paragraph" w:styleId="Sous-titre">
    <w:name w:val="Subtitle"/>
    <w:basedOn w:val="Normal"/>
    <w:link w:val="Sous-titreCar"/>
    <w:qFormat/>
    <w:pPr>
      <w:jc w:val="center"/>
    </w:pPr>
    <w:rPr>
      <w:rFonts w:ascii="Arial Narrow" w:hAnsi="Arial Narrow"/>
      <w:b/>
      <w:szCs w:val="20"/>
      <w:lang w:val="x-none" w:eastAsia="x-none"/>
    </w:rPr>
  </w:style>
  <w:style w:type="character" w:customStyle="1" w:styleId="Sous-titreCar">
    <w:name w:val="Sous-titre Car"/>
    <w:link w:val="Sous-titre"/>
    <w:rsid w:val="00126ED6"/>
    <w:rPr>
      <w:rFonts w:ascii="Arial Narrow" w:hAnsi="Arial Narrow"/>
      <w:b/>
      <w:sz w:val="24"/>
    </w:rPr>
  </w:style>
  <w:style w:type="paragraph" w:styleId="Corpsdetexte2">
    <w:name w:val="Body Text 2"/>
    <w:basedOn w:val="Normal"/>
    <w:link w:val="Corpsdetexte2Car"/>
    <w:rPr>
      <w:rFonts w:ascii="Arial" w:hAnsi="Arial"/>
      <w:b/>
      <w:bCs/>
      <w:lang w:val="x-none" w:eastAsia="x-none"/>
    </w:rPr>
  </w:style>
  <w:style w:type="character" w:customStyle="1" w:styleId="Corpsdetexte2Car">
    <w:name w:val="Corps de texte 2 Car"/>
    <w:link w:val="Corpsdetexte2"/>
    <w:rsid w:val="00DC427A"/>
    <w:rPr>
      <w:rFonts w:ascii="Arial" w:hAnsi="Arial" w:cs="Arial"/>
      <w:b/>
      <w:bCs/>
      <w:sz w:val="24"/>
      <w:szCs w:val="24"/>
    </w:rPr>
  </w:style>
  <w:style w:type="character" w:styleId="Numrodepage">
    <w:name w:val="page number"/>
    <w:basedOn w:val="Policepardfaut"/>
  </w:style>
  <w:style w:type="paragraph" w:customStyle="1" w:styleId="PARAGRAPHE">
    <w:name w:val="PARAGRAPHE"/>
    <w:basedOn w:val="Normal"/>
    <w:pPr>
      <w:widowControl w:val="0"/>
      <w:autoSpaceDE w:val="0"/>
      <w:autoSpaceDN w:val="0"/>
      <w:adjustRightInd w:val="0"/>
      <w:spacing w:before="120" w:after="240"/>
      <w:ind w:left="1134"/>
      <w:jc w:val="both"/>
    </w:pPr>
    <w:rPr>
      <w:rFonts w:ascii="Arial" w:hAnsi="Arial" w:cs="Arial"/>
      <w:szCs w:val="16"/>
    </w:rPr>
  </w:style>
  <w:style w:type="paragraph" w:styleId="Explorateurdedocuments">
    <w:name w:val="Document Map"/>
    <w:basedOn w:val="Normal"/>
    <w:semiHidden/>
    <w:rsid w:val="007F6FFE"/>
    <w:pPr>
      <w:shd w:val="clear" w:color="auto" w:fill="000080"/>
    </w:pPr>
    <w:rPr>
      <w:rFonts w:ascii="Tahoma" w:hAnsi="Tahoma" w:cs="Tahoma"/>
      <w:sz w:val="20"/>
      <w:szCs w:val="20"/>
    </w:rPr>
  </w:style>
  <w:style w:type="table" w:styleId="Grilledutableau">
    <w:name w:val="Table Grid"/>
    <w:basedOn w:val="TableauNormal"/>
    <w:rsid w:val="00ED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Car2">
    <w:name w:val="Car Car2"/>
    <w:rsid w:val="00263915"/>
    <w:rPr>
      <w:rFonts w:ascii="Tahoma" w:hAnsi="Tahoma"/>
      <w:b/>
      <w:sz w:val="36"/>
      <w:lang w:val="fr-FR" w:eastAsia="fr-FR" w:bidi="ar-SA"/>
      <w14:shadow w14:blurRad="50800" w14:dist="38100" w14:dir="2700000" w14:sx="100000" w14:sy="100000" w14:kx="0" w14:ky="0" w14:algn="tl">
        <w14:srgbClr w14:val="000000">
          <w14:alpha w14:val="60000"/>
        </w14:srgbClr>
      </w14:shadow>
    </w:rPr>
  </w:style>
  <w:style w:type="paragraph" w:customStyle="1" w:styleId="Listecouleur-Accent11">
    <w:name w:val="Liste couleur - Accent 11"/>
    <w:basedOn w:val="Normal"/>
    <w:qFormat/>
    <w:rsid w:val="00042080"/>
    <w:pPr>
      <w:ind w:left="708"/>
    </w:pPr>
  </w:style>
  <w:style w:type="character" w:styleId="Lienhypertexte">
    <w:name w:val="Hyperlink"/>
    <w:uiPriority w:val="99"/>
    <w:unhideWhenUsed/>
    <w:rsid w:val="00A74F4F"/>
    <w:rPr>
      <w:color w:val="0000FF"/>
      <w:u w:val="single"/>
    </w:rPr>
  </w:style>
  <w:style w:type="character" w:styleId="Lienhypertextesuivivisit">
    <w:name w:val="FollowedHyperlink"/>
    <w:uiPriority w:val="99"/>
    <w:unhideWhenUsed/>
    <w:rsid w:val="00A74F4F"/>
    <w:rPr>
      <w:color w:val="800080"/>
      <w:u w:val="single"/>
    </w:rPr>
  </w:style>
  <w:style w:type="paragraph" w:customStyle="1" w:styleId="xl66">
    <w:name w:val="xl66"/>
    <w:basedOn w:val="Normal"/>
    <w:rsid w:val="00A74F4F"/>
    <w:pPr>
      <w:spacing w:before="100" w:beforeAutospacing="1" w:after="100" w:afterAutospacing="1"/>
      <w:textAlignment w:val="center"/>
    </w:pPr>
    <w:rPr>
      <w:rFonts w:ascii="Verdana" w:eastAsia="Times New Roman" w:hAnsi="Verdana"/>
      <w:b/>
      <w:bCs/>
      <w:i/>
      <w:iCs/>
      <w:u w:val="single"/>
    </w:rPr>
  </w:style>
  <w:style w:type="paragraph" w:customStyle="1" w:styleId="xl67">
    <w:name w:val="xl67"/>
    <w:basedOn w:val="Normal"/>
    <w:rsid w:val="00A74F4F"/>
    <w:pPr>
      <w:spacing w:before="100" w:beforeAutospacing="1" w:after="100" w:afterAutospacing="1"/>
      <w:textAlignment w:val="center"/>
    </w:pPr>
    <w:rPr>
      <w:rFonts w:ascii="Verdana" w:eastAsia="Times New Roman" w:hAnsi="Verdana"/>
    </w:rPr>
  </w:style>
  <w:style w:type="paragraph" w:customStyle="1" w:styleId="xl68">
    <w:name w:val="xl68"/>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69">
    <w:name w:val="xl69"/>
    <w:basedOn w:val="Normal"/>
    <w:rsid w:val="00A74F4F"/>
    <w:pPr>
      <w:pBdr>
        <w:top w:val="double" w:sz="6" w:space="0" w:color="000000"/>
        <w:left w:val="double" w:sz="6" w:space="0" w:color="000000"/>
        <w:right w:val="double" w:sz="6" w:space="0" w:color="000000"/>
      </w:pBdr>
      <w:spacing w:before="100" w:beforeAutospacing="1" w:after="100" w:afterAutospacing="1"/>
      <w:jc w:val="center"/>
      <w:textAlignment w:val="center"/>
    </w:pPr>
    <w:rPr>
      <w:rFonts w:ascii="Arial" w:eastAsia="Times New Roman" w:hAnsi="Arial" w:cs="Arial"/>
      <w:b/>
      <w:bCs/>
      <w:sz w:val="16"/>
      <w:szCs w:val="16"/>
    </w:rPr>
  </w:style>
  <w:style w:type="paragraph" w:customStyle="1" w:styleId="xl70">
    <w:name w:val="xl70"/>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1">
    <w:name w:val="xl71"/>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2">
    <w:name w:val="xl7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sz w:val="16"/>
      <w:szCs w:val="16"/>
    </w:rPr>
  </w:style>
  <w:style w:type="paragraph" w:customStyle="1" w:styleId="xl73">
    <w:name w:val="xl73"/>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4">
    <w:name w:val="xl74"/>
    <w:basedOn w:val="Normal"/>
    <w:rsid w:val="00A74F4F"/>
    <w:pPr>
      <w:pBdr>
        <w:top w:val="single" w:sz="8" w:space="0" w:color="000000"/>
        <w:left w:val="single" w:sz="8" w:space="0" w:color="000000"/>
        <w:bottom w:val="single" w:sz="8" w:space="0" w:color="000000"/>
        <w:right w:val="single" w:sz="8" w:space="0" w:color="000000"/>
      </w:pBdr>
      <w:shd w:val="clear" w:color="CCCCCC" w:fill="C0C0C0"/>
      <w:spacing w:before="100" w:beforeAutospacing="1" w:after="100" w:afterAutospacing="1"/>
      <w:textAlignment w:val="center"/>
    </w:pPr>
    <w:rPr>
      <w:rFonts w:ascii="Arial" w:eastAsia="Times New Roman" w:hAnsi="Arial" w:cs="Arial"/>
      <w:sz w:val="16"/>
      <w:szCs w:val="16"/>
    </w:rPr>
  </w:style>
  <w:style w:type="paragraph" w:customStyle="1" w:styleId="xl75">
    <w:name w:val="xl7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76">
    <w:name w:val="xl76"/>
    <w:basedOn w:val="Normal"/>
    <w:rsid w:val="00A74F4F"/>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7">
    <w:name w:val="xl77"/>
    <w:basedOn w:val="Normal"/>
    <w:rsid w:val="00A74F4F"/>
    <w:pPr>
      <w:pBdr>
        <w:left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8">
    <w:name w:val="xl78"/>
    <w:basedOn w:val="Normal"/>
    <w:rsid w:val="00A74F4F"/>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sz w:val="16"/>
      <w:szCs w:val="16"/>
    </w:rPr>
  </w:style>
  <w:style w:type="paragraph" w:customStyle="1" w:styleId="xl79">
    <w:name w:val="xl79"/>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0">
    <w:name w:val="xl80"/>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1">
    <w:name w:val="xl81"/>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2">
    <w:name w:val="xl82"/>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textAlignment w:val="center"/>
    </w:pPr>
    <w:rPr>
      <w:rFonts w:ascii="Arial" w:eastAsia="Times New Roman" w:hAnsi="Arial" w:cs="Arial"/>
      <w:sz w:val="16"/>
      <w:szCs w:val="16"/>
    </w:rPr>
  </w:style>
  <w:style w:type="paragraph" w:customStyle="1" w:styleId="xl83">
    <w:name w:val="xl83"/>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sz w:val="16"/>
      <w:szCs w:val="16"/>
    </w:rPr>
  </w:style>
  <w:style w:type="paragraph" w:customStyle="1" w:styleId="xl84">
    <w:name w:val="xl84"/>
    <w:basedOn w:val="Normal"/>
    <w:rsid w:val="00A74F4F"/>
    <w:pPr>
      <w:pBdr>
        <w:top w:val="single" w:sz="8" w:space="0" w:color="000000"/>
        <w:left w:val="single" w:sz="8" w:space="0" w:color="000000"/>
        <w:bottom w:val="single" w:sz="8" w:space="0" w:color="000000"/>
        <w:right w:val="single" w:sz="8" w:space="0" w:color="000000"/>
      </w:pBdr>
      <w:shd w:val="clear" w:color="FFFFCC" w:fill="FFFFFF"/>
      <w:spacing w:before="100" w:beforeAutospacing="1" w:after="100" w:afterAutospacing="1"/>
      <w:jc w:val="center"/>
      <w:textAlignment w:val="center"/>
    </w:pPr>
    <w:rPr>
      <w:rFonts w:ascii="Arial" w:eastAsia="Times New Roman" w:hAnsi="Arial" w:cs="Arial"/>
      <w:color w:val="000000"/>
      <w:sz w:val="16"/>
      <w:szCs w:val="16"/>
    </w:rPr>
  </w:style>
  <w:style w:type="paragraph" w:customStyle="1" w:styleId="xl85">
    <w:name w:val="xl8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6">
    <w:name w:val="xl8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C5000B"/>
      <w:sz w:val="16"/>
      <w:szCs w:val="16"/>
    </w:rPr>
  </w:style>
  <w:style w:type="paragraph" w:customStyle="1" w:styleId="xl87">
    <w:name w:val="xl87"/>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C5000B"/>
      <w:sz w:val="16"/>
      <w:szCs w:val="16"/>
    </w:rPr>
  </w:style>
  <w:style w:type="paragraph" w:customStyle="1" w:styleId="xl88">
    <w:name w:val="xl88"/>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000000"/>
      <w:sz w:val="16"/>
      <w:szCs w:val="16"/>
    </w:rPr>
  </w:style>
  <w:style w:type="paragraph" w:customStyle="1" w:styleId="xl89">
    <w:name w:val="xl89"/>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0">
    <w:name w:val="xl90"/>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A74F4F"/>
    <w:pPr>
      <w:pBdr>
        <w:top w:val="single" w:sz="8" w:space="0" w:color="000000"/>
        <w:left w:val="single" w:sz="8" w:space="0" w:color="000000"/>
        <w:bottom w:val="single" w:sz="8" w:space="0" w:color="000000"/>
        <w:right w:val="single" w:sz="8" w:space="0" w:color="000000"/>
      </w:pBdr>
      <w:shd w:val="clear" w:color="CCFFFF" w:fill="CCFFFF"/>
      <w:spacing w:before="100" w:beforeAutospacing="1" w:after="100" w:afterAutospacing="1"/>
      <w:textAlignment w:val="center"/>
    </w:pPr>
    <w:rPr>
      <w:rFonts w:ascii="Arial" w:eastAsia="Times New Roman" w:hAnsi="Arial" w:cs="Arial"/>
      <w:sz w:val="16"/>
      <w:szCs w:val="16"/>
    </w:rPr>
  </w:style>
  <w:style w:type="paragraph" w:customStyle="1" w:styleId="xl92">
    <w:name w:val="xl92"/>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color w:val="FF0000"/>
      <w:sz w:val="16"/>
      <w:szCs w:val="16"/>
    </w:rPr>
  </w:style>
  <w:style w:type="paragraph" w:customStyle="1" w:styleId="xl93">
    <w:name w:val="xl93"/>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color w:val="FF0000"/>
      <w:sz w:val="16"/>
      <w:szCs w:val="16"/>
    </w:rPr>
  </w:style>
  <w:style w:type="paragraph" w:customStyle="1" w:styleId="xl94">
    <w:name w:val="xl94"/>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Arial" w:eastAsia="Times New Roman" w:hAnsi="Arial" w:cs="Arial"/>
      <w:b/>
      <w:bCs/>
      <w:color w:val="5E11A6"/>
      <w:sz w:val="16"/>
      <w:szCs w:val="16"/>
    </w:rPr>
  </w:style>
  <w:style w:type="paragraph" w:customStyle="1" w:styleId="xl95">
    <w:name w:val="xl95"/>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5E11A6"/>
      <w:sz w:val="16"/>
      <w:szCs w:val="16"/>
    </w:rPr>
  </w:style>
  <w:style w:type="paragraph" w:customStyle="1" w:styleId="xl96">
    <w:name w:val="xl96"/>
    <w:basedOn w:val="Normal"/>
    <w:rsid w:val="00A74F4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rFonts w:ascii="Arial" w:eastAsia="Times New Roman" w:hAnsi="Arial" w:cs="Arial"/>
      <w:b/>
      <w:bCs/>
      <w:color w:val="000000"/>
      <w:sz w:val="16"/>
      <w:szCs w:val="16"/>
    </w:rPr>
  </w:style>
  <w:style w:type="paragraph" w:customStyle="1" w:styleId="xl97">
    <w:name w:val="xl97"/>
    <w:basedOn w:val="Normal"/>
    <w:rsid w:val="00A74F4F"/>
    <w:pPr>
      <w:pBdr>
        <w:right w:val="single" w:sz="8" w:space="0" w:color="000000"/>
      </w:pBdr>
      <w:shd w:val="clear" w:color="FFFFCC" w:fill="FFFFFF"/>
      <w:spacing w:before="100" w:beforeAutospacing="1" w:after="100" w:afterAutospacing="1"/>
      <w:jc w:val="center"/>
      <w:textAlignment w:val="center"/>
    </w:pPr>
    <w:rPr>
      <w:rFonts w:ascii="Arial" w:eastAsia="Times New Roman" w:hAnsi="Arial" w:cs="Arial"/>
      <w:b/>
      <w:bCs/>
      <w:sz w:val="16"/>
      <w:szCs w:val="16"/>
    </w:rPr>
  </w:style>
  <w:style w:type="paragraph" w:customStyle="1" w:styleId="xl98">
    <w:name w:val="xl98"/>
    <w:basedOn w:val="Normal"/>
    <w:rsid w:val="00A74F4F"/>
    <w:pPr>
      <w:pBdr>
        <w:bottom w:val="single" w:sz="8" w:space="0" w:color="000000"/>
      </w:pBdr>
      <w:spacing w:before="100" w:beforeAutospacing="1" w:after="100" w:afterAutospacing="1"/>
      <w:jc w:val="center"/>
    </w:pPr>
    <w:rPr>
      <w:rFonts w:ascii="Arial" w:eastAsia="Times New Roman" w:hAnsi="Arial" w:cs="Arial"/>
      <w:color w:val="000000"/>
      <w:sz w:val="16"/>
      <w:szCs w:val="16"/>
    </w:rPr>
  </w:style>
  <w:style w:type="paragraph" w:customStyle="1" w:styleId="xl99">
    <w:name w:val="xl99"/>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0">
    <w:name w:val="xl100"/>
    <w:basedOn w:val="Normal"/>
    <w:rsid w:val="00A74F4F"/>
    <w:pPr>
      <w:spacing w:before="100" w:beforeAutospacing="1" w:after="100" w:afterAutospacing="1"/>
      <w:textAlignment w:val="center"/>
    </w:pPr>
    <w:rPr>
      <w:rFonts w:ascii="Arial" w:eastAsia="Times New Roman" w:hAnsi="Arial" w:cs="Arial"/>
      <w:sz w:val="16"/>
      <w:szCs w:val="16"/>
    </w:rPr>
  </w:style>
  <w:style w:type="paragraph" w:customStyle="1" w:styleId="xl101">
    <w:name w:val="xl101"/>
    <w:basedOn w:val="Normal"/>
    <w:rsid w:val="00A74F4F"/>
    <w:pPr>
      <w:spacing w:before="100" w:beforeAutospacing="1" w:after="100" w:afterAutospacing="1"/>
      <w:jc w:val="right"/>
      <w:textAlignment w:val="center"/>
    </w:pPr>
    <w:rPr>
      <w:rFonts w:ascii="Arial" w:eastAsia="Times New Roman" w:hAnsi="Arial" w:cs="Arial"/>
      <w:b/>
      <w:bCs/>
      <w:i/>
      <w:iCs/>
      <w:color w:val="0000FF"/>
      <w:sz w:val="16"/>
      <w:szCs w:val="16"/>
      <w:u w:val="single"/>
    </w:rPr>
  </w:style>
  <w:style w:type="paragraph" w:customStyle="1" w:styleId="xl102">
    <w:name w:val="xl102"/>
    <w:basedOn w:val="Normal"/>
    <w:rsid w:val="00A74F4F"/>
    <w:pPr>
      <w:spacing w:before="100" w:beforeAutospacing="1" w:after="100" w:afterAutospacing="1"/>
      <w:jc w:val="center"/>
      <w:textAlignment w:val="center"/>
    </w:pPr>
    <w:rPr>
      <w:rFonts w:ascii="Arial" w:eastAsia="Times New Roman" w:hAnsi="Arial" w:cs="Arial"/>
      <w:b/>
      <w:bCs/>
      <w:i/>
      <w:iCs/>
      <w:color w:val="0000FF"/>
      <w:sz w:val="16"/>
      <w:szCs w:val="16"/>
      <w:u w:val="single"/>
    </w:rPr>
  </w:style>
  <w:style w:type="paragraph" w:customStyle="1" w:styleId="xl103">
    <w:name w:val="xl103"/>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jc w:val="center"/>
      <w:textAlignment w:val="center"/>
    </w:pPr>
    <w:rPr>
      <w:rFonts w:ascii="Arial" w:eastAsia="Times New Roman" w:hAnsi="Arial" w:cs="Arial"/>
      <w:b/>
      <w:bCs/>
      <w:color w:val="0000FF"/>
      <w:sz w:val="16"/>
      <w:szCs w:val="16"/>
      <w:u w:val="single"/>
    </w:rPr>
  </w:style>
  <w:style w:type="paragraph" w:customStyle="1" w:styleId="xl104">
    <w:name w:val="xl104"/>
    <w:basedOn w:val="Normal"/>
    <w:rsid w:val="00A74F4F"/>
    <w:pPr>
      <w:pBdr>
        <w:top w:val="double" w:sz="6" w:space="0" w:color="000000"/>
        <w:left w:val="double" w:sz="6" w:space="0" w:color="000000"/>
        <w:bottom w:val="double" w:sz="6" w:space="0" w:color="000000"/>
        <w:right w:val="double" w:sz="6" w:space="0" w:color="000000"/>
      </w:pBdr>
      <w:shd w:val="clear" w:color="CCCCCC" w:fill="C0C0C0"/>
      <w:spacing w:before="100" w:beforeAutospacing="1" w:after="100" w:afterAutospacing="1"/>
      <w:textAlignment w:val="center"/>
    </w:pPr>
    <w:rPr>
      <w:rFonts w:ascii="Arial" w:eastAsia="Times New Roman" w:hAnsi="Arial" w:cs="Arial"/>
      <w:b/>
      <w:bCs/>
      <w:color w:val="0000FF"/>
      <w:sz w:val="16"/>
      <w:szCs w:val="16"/>
    </w:rPr>
  </w:style>
  <w:style w:type="paragraph" w:customStyle="1" w:styleId="xl105">
    <w:name w:val="xl105"/>
    <w:basedOn w:val="Normal"/>
    <w:rsid w:val="00A74F4F"/>
    <w:pPr>
      <w:spacing w:before="100" w:beforeAutospacing="1" w:after="100" w:afterAutospacing="1"/>
    </w:pPr>
    <w:rPr>
      <w:rFonts w:ascii="Arial" w:eastAsia="Times New Roman" w:hAnsi="Arial" w:cs="Arial"/>
      <w:b/>
      <w:bCs/>
      <w:color w:val="0000FF"/>
      <w:sz w:val="16"/>
      <w:szCs w:val="16"/>
    </w:rPr>
  </w:style>
  <w:style w:type="paragraph" w:customStyle="1" w:styleId="xl106">
    <w:name w:val="xl106"/>
    <w:basedOn w:val="Normal"/>
    <w:rsid w:val="00A74F4F"/>
    <w:pPr>
      <w:spacing w:before="100" w:beforeAutospacing="1" w:after="100" w:afterAutospacing="1"/>
    </w:pPr>
    <w:rPr>
      <w:rFonts w:ascii="Arial" w:eastAsia="Times New Roman" w:hAnsi="Arial" w:cs="Arial"/>
      <w:sz w:val="16"/>
      <w:szCs w:val="16"/>
    </w:rPr>
  </w:style>
  <w:style w:type="paragraph" w:customStyle="1" w:styleId="xl107">
    <w:name w:val="xl107"/>
    <w:basedOn w:val="Normal"/>
    <w:rsid w:val="00A74F4F"/>
    <w:pPr>
      <w:pBdr>
        <w:top w:val="double" w:sz="6" w:space="0" w:color="000000"/>
        <w:left w:val="double" w:sz="6" w:space="0" w:color="000000"/>
        <w:bottom w:val="double" w:sz="6" w:space="0" w:color="000000"/>
        <w:right w:val="double" w:sz="6" w:space="0" w:color="000000"/>
      </w:pBdr>
      <w:shd w:val="clear" w:color="C0C0C0" w:fill="CCCCCC"/>
      <w:spacing w:before="100" w:beforeAutospacing="1" w:after="100" w:afterAutospacing="1"/>
      <w:jc w:val="center"/>
      <w:textAlignment w:val="center"/>
    </w:pPr>
    <w:rPr>
      <w:rFonts w:ascii="Verdana" w:eastAsia="Times New Roman" w:hAnsi="Verdana"/>
      <w:b/>
      <w:bCs/>
    </w:rPr>
  </w:style>
  <w:style w:type="paragraph" w:customStyle="1" w:styleId="Corpsdetexte21">
    <w:name w:val="Corps de texte 21"/>
    <w:basedOn w:val="Normal"/>
    <w:rsid w:val="009B0FEE"/>
    <w:pPr>
      <w:ind w:left="705"/>
    </w:pPr>
    <w:rPr>
      <w:rFonts w:eastAsia="Times New Roman"/>
      <w:szCs w:val="20"/>
    </w:rPr>
  </w:style>
  <w:style w:type="character" w:customStyle="1" w:styleId="apple-converted-space">
    <w:name w:val="apple-converted-space"/>
    <w:basedOn w:val="Policepardfaut"/>
    <w:rsid w:val="00C45D46"/>
  </w:style>
  <w:style w:type="paragraph" w:customStyle="1" w:styleId="arima1">
    <w:name w:val="arima 1"/>
    <w:basedOn w:val="Citationintense"/>
    <w:link w:val="arima1Car"/>
    <w:qFormat/>
    <w:rsid w:val="00147438"/>
    <w:pPr>
      <w:pBdr>
        <w:top w:val="none" w:sz="0" w:space="0" w:color="auto"/>
      </w:pBdr>
      <w:spacing w:before="0" w:beforeAutospacing="1" w:after="0"/>
      <w:ind w:left="0" w:right="-852"/>
      <w:jc w:val="left"/>
    </w:pPr>
    <w:rPr>
      <w:rFonts w:ascii="Calibri" w:eastAsia="Times New Roman" w:hAnsi="Calibri"/>
      <w:color w:val="002060"/>
      <w:sz w:val="44"/>
      <w:szCs w:val="20"/>
    </w:rPr>
  </w:style>
  <w:style w:type="character" w:customStyle="1" w:styleId="arima1Car">
    <w:name w:val="arima 1 Car"/>
    <w:link w:val="arima1"/>
    <w:rsid w:val="00147438"/>
    <w:rPr>
      <w:rFonts w:ascii="Calibri" w:eastAsia="Times New Roman" w:hAnsi="Calibri" w:cs="Calibri"/>
      <w:i/>
      <w:iCs/>
      <w:color w:val="002060"/>
      <w:sz w:val="44"/>
    </w:rPr>
  </w:style>
  <w:style w:type="character" w:styleId="Titredulivre">
    <w:name w:val="Book Title"/>
    <w:uiPriority w:val="33"/>
    <w:qFormat/>
    <w:rsid w:val="00147438"/>
    <w:rPr>
      <w:b/>
      <w:bCs/>
      <w:i/>
      <w:iCs/>
      <w:spacing w:val="5"/>
    </w:rPr>
  </w:style>
  <w:style w:type="paragraph" w:styleId="Citationintense">
    <w:name w:val="Intense Quote"/>
    <w:basedOn w:val="Normal"/>
    <w:next w:val="Normal"/>
    <w:link w:val="CitationintenseCar"/>
    <w:uiPriority w:val="60"/>
    <w:qFormat/>
    <w:rsid w:val="00147438"/>
    <w:pPr>
      <w:pBdr>
        <w:top w:val="single" w:sz="4" w:space="10" w:color="5B9BD5"/>
        <w:bottom w:val="single" w:sz="4" w:space="10" w:color="5B9BD5"/>
      </w:pBdr>
      <w:spacing w:before="360" w:after="360"/>
      <w:ind w:left="864" w:right="864"/>
      <w:jc w:val="center"/>
    </w:pPr>
    <w:rPr>
      <w:i/>
      <w:iCs/>
      <w:color w:val="5B9BD5"/>
      <w:lang w:val="x-none" w:eastAsia="x-none"/>
    </w:rPr>
  </w:style>
  <w:style w:type="character" w:customStyle="1" w:styleId="CitationintenseCar">
    <w:name w:val="Citation intense Car"/>
    <w:link w:val="Citationintense"/>
    <w:uiPriority w:val="60"/>
    <w:rsid w:val="00147438"/>
    <w:rPr>
      <w:i/>
      <w:iCs/>
      <w:color w:val="5B9BD5"/>
      <w:sz w:val="24"/>
      <w:szCs w:val="24"/>
    </w:rPr>
  </w:style>
  <w:style w:type="table" w:customStyle="1" w:styleId="TableauGrille2-Accentuation41">
    <w:name w:val="Tableau Grille 2 - Accentuation 41"/>
    <w:basedOn w:val="TableauNormal"/>
    <w:uiPriority w:val="47"/>
    <w:rsid w:val="00D755C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5A60B6"/>
    <w:pPr>
      <w:ind w:left="708"/>
    </w:pPr>
    <w:rPr>
      <w:rFonts w:eastAsia="Times New Roman"/>
    </w:rPr>
  </w:style>
  <w:style w:type="paragraph" w:styleId="Textedebulles">
    <w:name w:val="Balloon Text"/>
    <w:basedOn w:val="Normal"/>
    <w:link w:val="TextedebullesCar"/>
    <w:rsid w:val="00BE40F9"/>
    <w:rPr>
      <w:rFonts w:ascii="Segoe UI" w:hAnsi="Segoe UI"/>
      <w:sz w:val="18"/>
      <w:szCs w:val="18"/>
      <w:lang w:val="x-none" w:eastAsia="x-none"/>
    </w:rPr>
  </w:style>
  <w:style w:type="character" w:customStyle="1" w:styleId="TextedebullesCar">
    <w:name w:val="Texte de bulles Car"/>
    <w:link w:val="Textedebulles"/>
    <w:rsid w:val="00BE40F9"/>
    <w:rPr>
      <w:rFonts w:ascii="Segoe UI" w:hAnsi="Segoe UI" w:cs="Segoe UI"/>
      <w:sz w:val="18"/>
      <w:szCs w:val="18"/>
    </w:rPr>
  </w:style>
  <w:style w:type="paragraph" w:styleId="Commentaire">
    <w:name w:val="annotation text"/>
    <w:basedOn w:val="Normal"/>
    <w:link w:val="CommentaireCar"/>
    <w:uiPriority w:val="99"/>
    <w:unhideWhenUsed/>
    <w:rsid w:val="007357E8"/>
    <w:rPr>
      <w:sz w:val="20"/>
      <w:szCs w:val="20"/>
    </w:rPr>
  </w:style>
  <w:style w:type="character" w:customStyle="1" w:styleId="CommentaireCar">
    <w:name w:val="Commentaire Car"/>
    <w:basedOn w:val="Policepardfaut"/>
    <w:link w:val="Commentaire"/>
    <w:uiPriority w:val="99"/>
    <w:rsid w:val="007357E8"/>
  </w:style>
  <w:style w:type="character" w:styleId="Marquedecommentaire">
    <w:name w:val="annotation reference"/>
    <w:uiPriority w:val="99"/>
    <w:unhideWhenUsed/>
    <w:rsid w:val="007357E8"/>
    <w:rPr>
      <w:sz w:val="16"/>
      <w:szCs w:val="16"/>
    </w:rPr>
  </w:style>
  <w:style w:type="paragraph" w:customStyle="1" w:styleId="Default">
    <w:name w:val="Default"/>
    <w:rsid w:val="00594457"/>
    <w:pPr>
      <w:autoSpaceDE w:val="0"/>
      <w:autoSpaceDN w:val="0"/>
      <w:adjustRightInd w:val="0"/>
    </w:pPr>
    <w:rPr>
      <w:rFonts w:ascii="Calibri" w:eastAsia="Times New Roman"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2346">
      <w:bodyDiv w:val="1"/>
      <w:marLeft w:val="0"/>
      <w:marRight w:val="0"/>
      <w:marTop w:val="0"/>
      <w:marBottom w:val="0"/>
      <w:divBdr>
        <w:top w:val="none" w:sz="0" w:space="0" w:color="auto"/>
        <w:left w:val="none" w:sz="0" w:space="0" w:color="auto"/>
        <w:bottom w:val="none" w:sz="0" w:space="0" w:color="auto"/>
        <w:right w:val="none" w:sz="0" w:space="0" w:color="auto"/>
      </w:divBdr>
    </w:div>
    <w:div w:id="16589639">
      <w:bodyDiv w:val="1"/>
      <w:marLeft w:val="0"/>
      <w:marRight w:val="0"/>
      <w:marTop w:val="0"/>
      <w:marBottom w:val="0"/>
      <w:divBdr>
        <w:top w:val="none" w:sz="0" w:space="0" w:color="auto"/>
        <w:left w:val="none" w:sz="0" w:space="0" w:color="auto"/>
        <w:bottom w:val="none" w:sz="0" w:space="0" w:color="auto"/>
        <w:right w:val="none" w:sz="0" w:space="0" w:color="auto"/>
      </w:divBdr>
    </w:div>
    <w:div w:id="18047099">
      <w:bodyDiv w:val="1"/>
      <w:marLeft w:val="0"/>
      <w:marRight w:val="0"/>
      <w:marTop w:val="0"/>
      <w:marBottom w:val="0"/>
      <w:divBdr>
        <w:top w:val="none" w:sz="0" w:space="0" w:color="auto"/>
        <w:left w:val="none" w:sz="0" w:space="0" w:color="auto"/>
        <w:bottom w:val="none" w:sz="0" w:space="0" w:color="auto"/>
        <w:right w:val="none" w:sz="0" w:space="0" w:color="auto"/>
      </w:divBdr>
    </w:div>
    <w:div w:id="31346489">
      <w:bodyDiv w:val="1"/>
      <w:marLeft w:val="0"/>
      <w:marRight w:val="0"/>
      <w:marTop w:val="0"/>
      <w:marBottom w:val="0"/>
      <w:divBdr>
        <w:top w:val="none" w:sz="0" w:space="0" w:color="auto"/>
        <w:left w:val="none" w:sz="0" w:space="0" w:color="auto"/>
        <w:bottom w:val="none" w:sz="0" w:space="0" w:color="auto"/>
        <w:right w:val="none" w:sz="0" w:space="0" w:color="auto"/>
      </w:divBdr>
    </w:div>
    <w:div w:id="39134091">
      <w:bodyDiv w:val="1"/>
      <w:marLeft w:val="0"/>
      <w:marRight w:val="0"/>
      <w:marTop w:val="0"/>
      <w:marBottom w:val="0"/>
      <w:divBdr>
        <w:top w:val="none" w:sz="0" w:space="0" w:color="auto"/>
        <w:left w:val="none" w:sz="0" w:space="0" w:color="auto"/>
        <w:bottom w:val="none" w:sz="0" w:space="0" w:color="auto"/>
        <w:right w:val="none" w:sz="0" w:space="0" w:color="auto"/>
      </w:divBdr>
    </w:div>
    <w:div w:id="43872677">
      <w:bodyDiv w:val="1"/>
      <w:marLeft w:val="0"/>
      <w:marRight w:val="0"/>
      <w:marTop w:val="0"/>
      <w:marBottom w:val="0"/>
      <w:divBdr>
        <w:top w:val="none" w:sz="0" w:space="0" w:color="auto"/>
        <w:left w:val="none" w:sz="0" w:space="0" w:color="auto"/>
        <w:bottom w:val="none" w:sz="0" w:space="0" w:color="auto"/>
        <w:right w:val="none" w:sz="0" w:space="0" w:color="auto"/>
      </w:divBdr>
    </w:div>
    <w:div w:id="54666063">
      <w:bodyDiv w:val="1"/>
      <w:marLeft w:val="0"/>
      <w:marRight w:val="0"/>
      <w:marTop w:val="0"/>
      <w:marBottom w:val="0"/>
      <w:divBdr>
        <w:top w:val="none" w:sz="0" w:space="0" w:color="auto"/>
        <w:left w:val="none" w:sz="0" w:space="0" w:color="auto"/>
        <w:bottom w:val="none" w:sz="0" w:space="0" w:color="auto"/>
        <w:right w:val="none" w:sz="0" w:space="0" w:color="auto"/>
      </w:divBdr>
    </w:div>
    <w:div w:id="57098173">
      <w:bodyDiv w:val="1"/>
      <w:marLeft w:val="0"/>
      <w:marRight w:val="0"/>
      <w:marTop w:val="0"/>
      <w:marBottom w:val="0"/>
      <w:divBdr>
        <w:top w:val="none" w:sz="0" w:space="0" w:color="auto"/>
        <w:left w:val="none" w:sz="0" w:space="0" w:color="auto"/>
        <w:bottom w:val="none" w:sz="0" w:space="0" w:color="auto"/>
        <w:right w:val="none" w:sz="0" w:space="0" w:color="auto"/>
      </w:divBdr>
    </w:div>
    <w:div w:id="66540241">
      <w:bodyDiv w:val="1"/>
      <w:marLeft w:val="0"/>
      <w:marRight w:val="0"/>
      <w:marTop w:val="0"/>
      <w:marBottom w:val="0"/>
      <w:divBdr>
        <w:top w:val="none" w:sz="0" w:space="0" w:color="auto"/>
        <w:left w:val="none" w:sz="0" w:space="0" w:color="auto"/>
        <w:bottom w:val="none" w:sz="0" w:space="0" w:color="auto"/>
        <w:right w:val="none" w:sz="0" w:space="0" w:color="auto"/>
      </w:divBdr>
    </w:div>
    <w:div w:id="72164297">
      <w:bodyDiv w:val="1"/>
      <w:marLeft w:val="0"/>
      <w:marRight w:val="0"/>
      <w:marTop w:val="0"/>
      <w:marBottom w:val="0"/>
      <w:divBdr>
        <w:top w:val="none" w:sz="0" w:space="0" w:color="auto"/>
        <w:left w:val="none" w:sz="0" w:space="0" w:color="auto"/>
        <w:bottom w:val="none" w:sz="0" w:space="0" w:color="auto"/>
        <w:right w:val="none" w:sz="0" w:space="0" w:color="auto"/>
      </w:divBdr>
    </w:div>
    <w:div w:id="74740683">
      <w:bodyDiv w:val="1"/>
      <w:marLeft w:val="0"/>
      <w:marRight w:val="0"/>
      <w:marTop w:val="0"/>
      <w:marBottom w:val="0"/>
      <w:divBdr>
        <w:top w:val="none" w:sz="0" w:space="0" w:color="auto"/>
        <w:left w:val="none" w:sz="0" w:space="0" w:color="auto"/>
        <w:bottom w:val="none" w:sz="0" w:space="0" w:color="auto"/>
        <w:right w:val="none" w:sz="0" w:space="0" w:color="auto"/>
      </w:divBdr>
    </w:div>
    <w:div w:id="76830320">
      <w:bodyDiv w:val="1"/>
      <w:marLeft w:val="0"/>
      <w:marRight w:val="0"/>
      <w:marTop w:val="0"/>
      <w:marBottom w:val="0"/>
      <w:divBdr>
        <w:top w:val="none" w:sz="0" w:space="0" w:color="auto"/>
        <w:left w:val="none" w:sz="0" w:space="0" w:color="auto"/>
        <w:bottom w:val="none" w:sz="0" w:space="0" w:color="auto"/>
        <w:right w:val="none" w:sz="0" w:space="0" w:color="auto"/>
      </w:divBdr>
    </w:div>
    <w:div w:id="80026941">
      <w:bodyDiv w:val="1"/>
      <w:marLeft w:val="0"/>
      <w:marRight w:val="0"/>
      <w:marTop w:val="0"/>
      <w:marBottom w:val="0"/>
      <w:divBdr>
        <w:top w:val="none" w:sz="0" w:space="0" w:color="auto"/>
        <w:left w:val="none" w:sz="0" w:space="0" w:color="auto"/>
        <w:bottom w:val="none" w:sz="0" w:space="0" w:color="auto"/>
        <w:right w:val="none" w:sz="0" w:space="0" w:color="auto"/>
      </w:divBdr>
    </w:div>
    <w:div w:id="97721200">
      <w:bodyDiv w:val="1"/>
      <w:marLeft w:val="0"/>
      <w:marRight w:val="0"/>
      <w:marTop w:val="0"/>
      <w:marBottom w:val="0"/>
      <w:divBdr>
        <w:top w:val="none" w:sz="0" w:space="0" w:color="auto"/>
        <w:left w:val="none" w:sz="0" w:space="0" w:color="auto"/>
        <w:bottom w:val="none" w:sz="0" w:space="0" w:color="auto"/>
        <w:right w:val="none" w:sz="0" w:space="0" w:color="auto"/>
      </w:divBdr>
    </w:div>
    <w:div w:id="101534952">
      <w:bodyDiv w:val="1"/>
      <w:marLeft w:val="0"/>
      <w:marRight w:val="0"/>
      <w:marTop w:val="0"/>
      <w:marBottom w:val="0"/>
      <w:divBdr>
        <w:top w:val="none" w:sz="0" w:space="0" w:color="auto"/>
        <w:left w:val="none" w:sz="0" w:space="0" w:color="auto"/>
        <w:bottom w:val="none" w:sz="0" w:space="0" w:color="auto"/>
        <w:right w:val="none" w:sz="0" w:space="0" w:color="auto"/>
      </w:divBdr>
    </w:div>
    <w:div w:id="121189192">
      <w:bodyDiv w:val="1"/>
      <w:marLeft w:val="0"/>
      <w:marRight w:val="0"/>
      <w:marTop w:val="0"/>
      <w:marBottom w:val="0"/>
      <w:divBdr>
        <w:top w:val="none" w:sz="0" w:space="0" w:color="auto"/>
        <w:left w:val="none" w:sz="0" w:space="0" w:color="auto"/>
        <w:bottom w:val="none" w:sz="0" w:space="0" w:color="auto"/>
        <w:right w:val="none" w:sz="0" w:space="0" w:color="auto"/>
      </w:divBdr>
    </w:div>
    <w:div w:id="125389847">
      <w:bodyDiv w:val="1"/>
      <w:marLeft w:val="0"/>
      <w:marRight w:val="0"/>
      <w:marTop w:val="0"/>
      <w:marBottom w:val="0"/>
      <w:divBdr>
        <w:top w:val="none" w:sz="0" w:space="0" w:color="auto"/>
        <w:left w:val="none" w:sz="0" w:space="0" w:color="auto"/>
        <w:bottom w:val="none" w:sz="0" w:space="0" w:color="auto"/>
        <w:right w:val="none" w:sz="0" w:space="0" w:color="auto"/>
      </w:divBdr>
    </w:div>
    <w:div w:id="151065470">
      <w:bodyDiv w:val="1"/>
      <w:marLeft w:val="0"/>
      <w:marRight w:val="0"/>
      <w:marTop w:val="0"/>
      <w:marBottom w:val="0"/>
      <w:divBdr>
        <w:top w:val="none" w:sz="0" w:space="0" w:color="auto"/>
        <w:left w:val="none" w:sz="0" w:space="0" w:color="auto"/>
        <w:bottom w:val="none" w:sz="0" w:space="0" w:color="auto"/>
        <w:right w:val="none" w:sz="0" w:space="0" w:color="auto"/>
      </w:divBdr>
    </w:div>
    <w:div w:id="163326197">
      <w:bodyDiv w:val="1"/>
      <w:marLeft w:val="0"/>
      <w:marRight w:val="0"/>
      <w:marTop w:val="0"/>
      <w:marBottom w:val="0"/>
      <w:divBdr>
        <w:top w:val="none" w:sz="0" w:space="0" w:color="auto"/>
        <w:left w:val="none" w:sz="0" w:space="0" w:color="auto"/>
        <w:bottom w:val="none" w:sz="0" w:space="0" w:color="auto"/>
        <w:right w:val="none" w:sz="0" w:space="0" w:color="auto"/>
      </w:divBdr>
    </w:div>
    <w:div w:id="170800583">
      <w:bodyDiv w:val="1"/>
      <w:marLeft w:val="0"/>
      <w:marRight w:val="0"/>
      <w:marTop w:val="0"/>
      <w:marBottom w:val="0"/>
      <w:divBdr>
        <w:top w:val="none" w:sz="0" w:space="0" w:color="auto"/>
        <w:left w:val="none" w:sz="0" w:space="0" w:color="auto"/>
        <w:bottom w:val="none" w:sz="0" w:space="0" w:color="auto"/>
        <w:right w:val="none" w:sz="0" w:space="0" w:color="auto"/>
      </w:divBdr>
    </w:div>
    <w:div w:id="172501699">
      <w:bodyDiv w:val="1"/>
      <w:marLeft w:val="0"/>
      <w:marRight w:val="0"/>
      <w:marTop w:val="0"/>
      <w:marBottom w:val="0"/>
      <w:divBdr>
        <w:top w:val="none" w:sz="0" w:space="0" w:color="auto"/>
        <w:left w:val="none" w:sz="0" w:space="0" w:color="auto"/>
        <w:bottom w:val="none" w:sz="0" w:space="0" w:color="auto"/>
        <w:right w:val="none" w:sz="0" w:space="0" w:color="auto"/>
      </w:divBdr>
    </w:div>
    <w:div w:id="188839290">
      <w:bodyDiv w:val="1"/>
      <w:marLeft w:val="0"/>
      <w:marRight w:val="0"/>
      <w:marTop w:val="0"/>
      <w:marBottom w:val="0"/>
      <w:divBdr>
        <w:top w:val="none" w:sz="0" w:space="0" w:color="auto"/>
        <w:left w:val="none" w:sz="0" w:space="0" w:color="auto"/>
        <w:bottom w:val="none" w:sz="0" w:space="0" w:color="auto"/>
        <w:right w:val="none" w:sz="0" w:space="0" w:color="auto"/>
      </w:divBdr>
    </w:div>
    <w:div w:id="220216694">
      <w:bodyDiv w:val="1"/>
      <w:marLeft w:val="0"/>
      <w:marRight w:val="0"/>
      <w:marTop w:val="0"/>
      <w:marBottom w:val="0"/>
      <w:divBdr>
        <w:top w:val="none" w:sz="0" w:space="0" w:color="auto"/>
        <w:left w:val="none" w:sz="0" w:space="0" w:color="auto"/>
        <w:bottom w:val="none" w:sz="0" w:space="0" w:color="auto"/>
        <w:right w:val="none" w:sz="0" w:space="0" w:color="auto"/>
      </w:divBdr>
    </w:div>
    <w:div w:id="227502387">
      <w:bodyDiv w:val="1"/>
      <w:marLeft w:val="0"/>
      <w:marRight w:val="0"/>
      <w:marTop w:val="0"/>
      <w:marBottom w:val="0"/>
      <w:divBdr>
        <w:top w:val="none" w:sz="0" w:space="0" w:color="auto"/>
        <w:left w:val="none" w:sz="0" w:space="0" w:color="auto"/>
        <w:bottom w:val="none" w:sz="0" w:space="0" w:color="auto"/>
        <w:right w:val="none" w:sz="0" w:space="0" w:color="auto"/>
      </w:divBdr>
    </w:div>
    <w:div w:id="231549179">
      <w:bodyDiv w:val="1"/>
      <w:marLeft w:val="0"/>
      <w:marRight w:val="0"/>
      <w:marTop w:val="0"/>
      <w:marBottom w:val="0"/>
      <w:divBdr>
        <w:top w:val="none" w:sz="0" w:space="0" w:color="auto"/>
        <w:left w:val="none" w:sz="0" w:space="0" w:color="auto"/>
        <w:bottom w:val="none" w:sz="0" w:space="0" w:color="auto"/>
        <w:right w:val="none" w:sz="0" w:space="0" w:color="auto"/>
      </w:divBdr>
    </w:div>
    <w:div w:id="237522147">
      <w:bodyDiv w:val="1"/>
      <w:marLeft w:val="0"/>
      <w:marRight w:val="0"/>
      <w:marTop w:val="0"/>
      <w:marBottom w:val="0"/>
      <w:divBdr>
        <w:top w:val="none" w:sz="0" w:space="0" w:color="auto"/>
        <w:left w:val="none" w:sz="0" w:space="0" w:color="auto"/>
        <w:bottom w:val="none" w:sz="0" w:space="0" w:color="auto"/>
        <w:right w:val="none" w:sz="0" w:space="0" w:color="auto"/>
      </w:divBdr>
    </w:div>
    <w:div w:id="248733947">
      <w:bodyDiv w:val="1"/>
      <w:marLeft w:val="0"/>
      <w:marRight w:val="0"/>
      <w:marTop w:val="0"/>
      <w:marBottom w:val="0"/>
      <w:divBdr>
        <w:top w:val="none" w:sz="0" w:space="0" w:color="auto"/>
        <w:left w:val="none" w:sz="0" w:space="0" w:color="auto"/>
        <w:bottom w:val="none" w:sz="0" w:space="0" w:color="auto"/>
        <w:right w:val="none" w:sz="0" w:space="0" w:color="auto"/>
      </w:divBdr>
    </w:div>
    <w:div w:id="252400088">
      <w:bodyDiv w:val="1"/>
      <w:marLeft w:val="0"/>
      <w:marRight w:val="0"/>
      <w:marTop w:val="0"/>
      <w:marBottom w:val="0"/>
      <w:divBdr>
        <w:top w:val="none" w:sz="0" w:space="0" w:color="auto"/>
        <w:left w:val="none" w:sz="0" w:space="0" w:color="auto"/>
        <w:bottom w:val="none" w:sz="0" w:space="0" w:color="auto"/>
        <w:right w:val="none" w:sz="0" w:space="0" w:color="auto"/>
      </w:divBdr>
    </w:div>
    <w:div w:id="253320639">
      <w:bodyDiv w:val="1"/>
      <w:marLeft w:val="0"/>
      <w:marRight w:val="0"/>
      <w:marTop w:val="0"/>
      <w:marBottom w:val="0"/>
      <w:divBdr>
        <w:top w:val="none" w:sz="0" w:space="0" w:color="auto"/>
        <w:left w:val="none" w:sz="0" w:space="0" w:color="auto"/>
        <w:bottom w:val="none" w:sz="0" w:space="0" w:color="auto"/>
        <w:right w:val="none" w:sz="0" w:space="0" w:color="auto"/>
      </w:divBdr>
    </w:div>
    <w:div w:id="265426680">
      <w:bodyDiv w:val="1"/>
      <w:marLeft w:val="0"/>
      <w:marRight w:val="0"/>
      <w:marTop w:val="0"/>
      <w:marBottom w:val="0"/>
      <w:divBdr>
        <w:top w:val="none" w:sz="0" w:space="0" w:color="auto"/>
        <w:left w:val="none" w:sz="0" w:space="0" w:color="auto"/>
        <w:bottom w:val="none" w:sz="0" w:space="0" w:color="auto"/>
        <w:right w:val="none" w:sz="0" w:space="0" w:color="auto"/>
      </w:divBdr>
    </w:div>
    <w:div w:id="270667841">
      <w:bodyDiv w:val="1"/>
      <w:marLeft w:val="0"/>
      <w:marRight w:val="0"/>
      <w:marTop w:val="0"/>
      <w:marBottom w:val="0"/>
      <w:divBdr>
        <w:top w:val="none" w:sz="0" w:space="0" w:color="auto"/>
        <w:left w:val="none" w:sz="0" w:space="0" w:color="auto"/>
        <w:bottom w:val="none" w:sz="0" w:space="0" w:color="auto"/>
        <w:right w:val="none" w:sz="0" w:space="0" w:color="auto"/>
      </w:divBdr>
    </w:div>
    <w:div w:id="274217931">
      <w:bodyDiv w:val="1"/>
      <w:marLeft w:val="0"/>
      <w:marRight w:val="0"/>
      <w:marTop w:val="0"/>
      <w:marBottom w:val="0"/>
      <w:divBdr>
        <w:top w:val="none" w:sz="0" w:space="0" w:color="auto"/>
        <w:left w:val="none" w:sz="0" w:space="0" w:color="auto"/>
        <w:bottom w:val="none" w:sz="0" w:space="0" w:color="auto"/>
        <w:right w:val="none" w:sz="0" w:space="0" w:color="auto"/>
      </w:divBdr>
    </w:div>
    <w:div w:id="284122452">
      <w:bodyDiv w:val="1"/>
      <w:marLeft w:val="0"/>
      <w:marRight w:val="0"/>
      <w:marTop w:val="0"/>
      <w:marBottom w:val="0"/>
      <w:divBdr>
        <w:top w:val="none" w:sz="0" w:space="0" w:color="auto"/>
        <w:left w:val="none" w:sz="0" w:space="0" w:color="auto"/>
        <w:bottom w:val="none" w:sz="0" w:space="0" w:color="auto"/>
        <w:right w:val="none" w:sz="0" w:space="0" w:color="auto"/>
      </w:divBdr>
    </w:div>
    <w:div w:id="284968398">
      <w:bodyDiv w:val="1"/>
      <w:marLeft w:val="0"/>
      <w:marRight w:val="0"/>
      <w:marTop w:val="0"/>
      <w:marBottom w:val="0"/>
      <w:divBdr>
        <w:top w:val="none" w:sz="0" w:space="0" w:color="auto"/>
        <w:left w:val="none" w:sz="0" w:space="0" w:color="auto"/>
        <w:bottom w:val="none" w:sz="0" w:space="0" w:color="auto"/>
        <w:right w:val="none" w:sz="0" w:space="0" w:color="auto"/>
      </w:divBdr>
    </w:div>
    <w:div w:id="288896327">
      <w:bodyDiv w:val="1"/>
      <w:marLeft w:val="0"/>
      <w:marRight w:val="0"/>
      <w:marTop w:val="0"/>
      <w:marBottom w:val="0"/>
      <w:divBdr>
        <w:top w:val="none" w:sz="0" w:space="0" w:color="auto"/>
        <w:left w:val="none" w:sz="0" w:space="0" w:color="auto"/>
        <w:bottom w:val="none" w:sz="0" w:space="0" w:color="auto"/>
        <w:right w:val="none" w:sz="0" w:space="0" w:color="auto"/>
      </w:divBdr>
    </w:div>
    <w:div w:id="306319684">
      <w:bodyDiv w:val="1"/>
      <w:marLeft w:val="0"/>
      <w:marRight w:val="0"/>
      <w:marTop w:val="0"/>
      <w:marBottom w:val="0"/>
      <w:divBdr>
        <w:top w:val="none" w:sz="0" w:space="0" w:color="auto"/>
        <w:left w:val="none" w:sz="0" w:space="0" w:color="auto"/>
        <w:bottom w:val="none" w:sz="0" w:space="0" w:color="auto"/>
        <w:right w:val="none" w:sz="0" w:space="0" w:color="auto"/>
      </w:divBdr>
    </w:div>
    <w:div w:id="306517961">
      <w:bodyDiv w:val="1"/>
      <w:marLeft w:val="0"/>
      <w:marRight w:val="0"/>
      <w:marTop w:val="0"/>
      <w:marBottom w:val="0"/>
      <w:divBdr>
        <w:top w:val="none" w:sz="0" w:space="0" w:color="auto"/>
        <w:left w:val="none" w:sz="0" w:space="0" w:color="auto"/>
        <w:bottom w:val="none" w:sz="0" w:space="0" w:color="auto"/>
        <w:right w:val="none" w:sz="0" w:space="0" w:color="auto"/>
      </w:divBdr>
    </w:div>
    <w:div w:id="308830985">
      <w:bodyDiv w:val="1"/>
      <w:marLeft w:val="0"/>
      <w:marRight w:val="0"/>
      <w:marTop w:val="0"/>
      <w:marBottom w:val="0"/>
      <w:divBdr>
        <w:top w:val="none" w:sz="0" w:space="0" w:color="auto"/>
        <w:left w:val="none" w:sz="0" w:space="0" w:color="auto"/>
        <w:bottom w:val="none" w:sz="0" w:space="0" w:color="auto"/>
        <w:right w:val="none" w:sz="0" w:space="0" w:color="auto"/>
      </w:divBdr>
    </w:div>
    <w:div w:id="319121960">
      <w:bodyDiv w:val="1"/>
      <w:marLeft w:val="0"/>
      <w:marRight w:val="0"/>
      <w:marTop w:val="0"/>
      <w:marBottom w:val="0"/>
      <w:divBdr>
        <w:top w:val="none" w:sz="0" w:space="0" w:color="auto"/>
        <w:left w:val="none" w:sz="0" w:space="0" w:color="auto"/>
        <w:bottom w:val="none" w:sz="0" w:space="0" w:color="auto"/>
        <w:right w:val="none" w:sz="0" w:space="0" w:color="auto"/>
      </w:divBdr>
    </w:div>
    <w:div w:id="333925169">
      <w:bodyDiv w:val="1"/>
      <w:marLeft w:val="0"/>
      <w:marRight w:val="0"/>
      <w:marTop w:val="0"/>
      <w:marBottom w:val="0"/>
      <w:divBdr>
        <w:top w:val="none" w:sz="0" w:space="0" w:color="auto"/>
        <w:left w:val="none" w:sz="0" w:space="0" w:color="auto"/>
        <w:bottom w:val="none" w:sz="0" w:space="0" w:color="auto"/>
        <w:right w:val="none" w:sz="0" w:space="0" w:color="auto"/>
      </w:divBdr>
    </w:div>
    <w:div w:id="334766328">
      <w:bodyDiv w:val="1"/>
      <w:marLeft w:val="0"/>
      <w:marRight w:val="0"/>
      <w:marTop w:val="0"/>
      <w:marBottom w:val="0"/>
      <w:divBdr>
        <w:top w:val="none" w:sz="0" w:space="0" w:color="auto"/>
        <w:left w:val="none" w:sz="0" w:space="0" w:color="auto"/>
        <w:bottom w:val="none" w:sz="0" w:space="0" w:color="auto"/>
        <w:right w:val="none" w:sz="0" w:space="0" w:color="auto"/>
      </w:divBdr>
    </w:div>
    <w:div w:id="337847669">
      <w:bodyDiv w:val="1"/>
      <w:marLeft w:val="0"/>
      <w:marRight w:val="0"/>
      <w:marTop w:val="0"/>
      <w:marBottom w:val="0"/>
      <w:divBdr>
        <w:top w:val="none" w:sz="0" w:space="0" w:color="auto"/>
        <w:left w:val="none" w:sz="0" w:space="0" w:color="auto"/>
        <w:bottom w:val="none" w:sz="0" w:space="0" w:color="auto"/>
        <w:right w:val="none" w:sz="0" w:space="0" w:color="auto"/>
      </w:divBdr>
    </w:div>
    <w:div w:id="339434520">
      <w:bodyDiv w:val="1"/>
      <w:marLeft w:val="0"/>
      <w:marRight w:val="0"/>
      <w:marTop w:val="0"/>
      <w:marBottom w:val="0"/>
      <w:divBdr>
        <w:top w:val="none" w:sz="0" w:space="0" w:color="auto"/>
        <w:left w:val="none" w:sz="0" w:space="0" w:color="auto"/>
        <w:bottom w:val="none" w:sz="0" w:space="0" w:color="auto"/>
        <w:right w:val="none" w:sz="0" w:space="0" w:color="auto"/>
      </w:divBdr>
    </w:div>
    <w:div w:id="339700111">
      <w:bodyDiv w:val="1"/>
      <w:marLeft w:val="0"/>
      <w:marRight w:val="0"/>
      <w:marTop w:val="0"/>
      <w:marBottom w:val="0"/>
      <w:divBdr>
        <w:top w:val="none" w:sz="0" w:space="0" w:color="auto"/>
        <w:left w:val="none" w:sz="0" w:space="0" w:color="auto"/>
        <w:bottom w:val="none" w:sz="0" w:space="0" w:color="auto"/>
        <w:right w:val="none" w:sz="0" w:space="0" w:color="auto"/>
      </w:divBdr>
    </w:div>
    <w:div w:id="345399952">
      <w:bodyDiv w:val="1"/>
      <w:marLeft w:val="0"/>
      <w:marRight w:val="0"/>
      <w:marTop w:val="0"/>
      <w:marBottom w:val="0"/>
      <w:divBdr>
        <w:top w:val="none" w:sz="0" w:space="0" w:color="auto"/>
        <w:left w:val="none" w:sz="0" w:space="0" w:color="auto"/>
        <w:bottom w:val="none" w:sz="0" w:space="0" w:color="auto"/>
        <w:right w:val="none" w:sz="0" w:space="0" w:color="auto"/>
      </w:divBdr>
    </w:div>
    <w:div w:id="349913246">
      <w:bodyDiv w:val="1"/>
      <w:marLeft w:val="0"/>
      <w:marRight w:val="0"/>
      <w:marTop w:val="0"/>
      <w:marBottom w:val="0"/>
      <w:divBdr>
        <w:top w:val="none" w:sz="0" w:space="0" w:color="auto"/>
        <w:left w:val="none" w:sz="0" w:space="0" w:color="auto"/>
        <w:bottom w:val="none" w:sz="0" w:space="0" w:color="auto"/>
        <w:right w:val="none" w:sz="0" w:space="0" w:color="auto"/>
      </w:divBdr>
    </w:div>
    <w:div w:id="354504137">
      <w:bodyDiv w:val="1"/>
      <w:marLeft w:val="0"/>
      <w:marRight w:val="0"/>
      <w:marTop w:val="0"/>
      <w:marBottom w:val="0"/>
      <w:divBdr>
        <w:top w:val="none" w:sz="0" w:space="0" w:color="auto"/>
        <w:left w:val="none" w:sz="0" w:space="0" w:color="auto"/>
        <w:bottom w:val="none" w:sz="0" w:space="0" w:color="auto"/>
        <w:right w:val="none" w:sz="0" w:space="0" w:color="auto"/>
      </w:divBdr>
    </w:div>
    <w:div w:id="355932758">
      <w:bodyDiv w:val="1"/>
      <w:marLeft w:val="0"/>
      <w:marRight w:val="0"/>
      <w:marTop w:val="0"/>
      <w:marBottom w:val="0"/>
      <w:divBdr>
        <w:top w:val="none" w:sz="0" w:space="0" w:color="auto"/>
        <w:left w:val="none" w:sz="0" w:space="0" w:color="auto"/>
        <w:bottom w:val="none" w:sz="0" w:space="0" w:color="auto"/>
        <w:right w:val="none" w:sz="0" w:space="0" w:color="auto"/>
      </w:divBdr>
    </w:div>
    <w:div w:id="364796276">
      <w:bodyDiv w:val="1"/>
      <w:marLeft w:val="0"/>
      <w:marRight w:val="0"/>
      <w:marTop w:val="0"/>
      <w:marBottom w:val="0"/>
      <w:divBdr>
        <w:top w:val="none" w:sz="0" w:space="0" w:color="auto"/>
        <w:left w:val="none" w:sz="0" w:space="0" w:color="auto"/>
        <w:bottom w:val="none" w:sz="0" w:space="0" w:color="auto"/>
        <w:right w:val="none" w:sz="0" w:space="0" w:color="auto"/>
      </w:divBdr>
    </w:div>
    <w:div w:id="369959599">
      <w:bodyDiv w:val="1"/>
      <w:marLeft w:val="0"/>
      <w:marRight w:val="0"/>
      <w:marTop w:val="0"/>
      <w:marBottom w:val="0"/>
      <w:divBdr>
        <w:top w:val="none" w:sz="0" w:space="0" w:color="auto"/>
        <w:left w:val="none" w:sz="0" w:space="0" w:color="auto"/>
        <w:bottom w:val="none" w:sz="0" w:space="0" w:color="auto"/>
        <w:right w:val="none" w:sz="0" w:space="0" w:color="auto"/>
      </w:divBdr>
    </w:div>
    <w:div w:id="382677299">
      <w:bodyDiv w:val="1"/>
      <w:marLeft w:val="0"/>
      <w:marRight w:val="0"/>
      <w:marTop w:val="0"/>
      <w:marBottom w:val="0"/>
      <w:divBdr>
        <w:top w:val="none" w:sz="0" w:space="0" w:color="auto"/>
        <w:left w:val="none" w:sz="0" w:space="0" w:color="auto"/>
        <w:bottom w:val="none" w:sz="0" w:space="0" w:color="auto"/>
        <w:right w:val="none" w:sz="0" w:space="0" w:color="auto"/>
      </w:divBdr>
    </w:div>
    <w:div w:id="386952209">
      <w:bodyDiv w:val="1"/>
      <w:marLeft w:val="0"/>
      <w:marRight w:val="0"/>
      <w:marTop w:val="0"/>
      <w:marBottom w:val="0"/>
      <w:divBdr>
        <w:top w:val="none" w:sz="0" w:space="0" w:color="auto"/>
        <w:left w:val="none" w:sz="0" w:space="0" w:color="auto"/>
        <w:bottom w:val="none" w:sz="0" w:space="0" w:color="auto"/>
        <w:right w:val="none" w:sz="0" w:space="0" w:color="auto"/>
      </w:divBdr>
    </w:div>
    <w:div w:id="399140712">
      <w:bodyDiv w:val="1"/>
      <w:marLeft w:val="0"/>
      <w:marRight w:val="0"/>
      <w:marTop w:val="0"/>
      <w:marBottom w:val="0"/>
      <w:divBdr>
        <w:top w:val="none" w:sz="0" w:space="0" w:color="auto"/>
        <w:left w:val="none" w:sz="0" w:space="0" w:color="auto"/>
        <w:bottom w:val="none" w:sz="0" w:space="0" w:color="auto"/>
        <w:right w:val="none" w:sz="0" w:space="0" w:color="auto"/>
      </w:divBdr>
    </w:div>
    <w:div w:id="404910925">
      <w:bodyDiv w:val="1"/>
      <w:marLeft w:val="0"/>
      <w:marRight w:val="0"/>
      <w:marTop w:val="0"/>
      <w:marBottom w:val="0"/>
      <w:divBdr>
        <w:top w:val="none" w:sz="0" w:space="0" w:color="auto"/>
        <w:left w:val="none" w:sz="0" w:space="0" w:color="auto"/>
        <w:bottom w:val="none" w:sz="0" w:space="0" w:color="auto"/>
        <w:right w:val="none" w:sz="0" w:space="0" w:color="auto"/>
      </w:divBdr>
    </w:div>
    <w:div w:id="410274120">
      <w:bodyDiv w:val="1"/>
      <w:marLeft w:val="0"/>
      <w:marRight w:val="0"/>
      <w:marTop w:val="0"/>
      <w:marBottom w:val="0"/>
      <w:divBdr>
        <w:top w:val="none" w:sz="0" w:space="0" w:color="auto"/>
        <w:left w:val="none" w:sz="0" w:space="0" w:color="auto"/>
        <w:bottom w:val="none" w:sz="0" w:space="0" w:color="auto"/>
        <w:right w:val="none" w:sz="0" w:space="0" w:color="auto"/>
      </w:divBdr>
    </w:div>
    <w:div w:id="412093953">
      <w:bodyDiv w:val="1"/>
      <w:marLeft w:val="0"/>
      <w:marRight w:val="0"/>
      <w:marTop w:val="0"/>
      <w:marBottom w:val="0"/>
      <w:divBdr>
        <w:top w:val="none" w:sz="0" w:space="0" w:color="auto"/>
        <w:left w:val="none" w:sz="0" w:space="0" w:color="auto"/>
        <w:bottom w:val="none" w:sz="0" w:space="0" w:color="auto"/>
        <w:right w:val="none" w:sz="0" w:space="0" w:color="auto"/>
      </w:divBdr>
    </w:div>
    <w:div w:id="442850448">
      <w:bodyDiv w:val="1"/>
      <w:marLeft w:val="0"/>
      <w:marRight w:val="0"/>
      <w:marTop w:val="0"/>
      <w:marBottom w:val="0"/>
      <w:divBdr>
        <w:top w:val="none" w:sz="0" w:space="0" w:color="auto"/>
        <w:left w:val="none" w:sz="0" w:space="0" w:color="auto"/>
        <w:bottom w:val="none" w:sz="0" w:space="0" w:color="auto"/>
        <w:right w:val="none" w:sz="0" w:space="0" w:color="auto"/>
      </w:divBdr>
    </w:div>
    <w:div w:id="451746693">
      <w:bodyDiv w:val="1"/>
      <w:marLeft w:val="0"/>
      <w:marRight w:val="0"/>
      <w:marTop w:val="0"/>
      <w:marBottom w:val="0"/>
      <w:divBdr>
        <w:top w:val="none" w:sz="0" w:space="0" w:color="auto"/>
        <w:left w:val="none" w:sz="0" w:space="0" w:color="auto"/>
        <w:bottom w:val="none" w:sz="0" w:space="0" w:color="auto"/>
        <w:right w:val="none" w:sz="0" w:space="0" w:color="auto"/>
      </w:divBdr>
    </w:div>
    <w:div w:id="470025838">
      <w:bodyDiv w:val="1"/>
      <w:marLeft w:val="0"/>
      <w:marRight w:val="0"/>
      <w:marTop w:val="0"/>
      <w:marBottom w:val="0"/>
      <w:divBdr>
        <w:top w:val="none" w:sz="0" w:space="0" w:color="auto"/>
        <w:left w:val="none" w:sz="0" w:space="0" w:color="auto"/>
        <w:bottom w:val="none" w:sz="0" w:space="0" w:color="auto"/>
        <w:right w:val="none" w:sz="0" w:space="0" w:color="auto"/>
      </w:divBdr>
    </w:div>
    <w:div w:id="472603837">
      <w:bodyDiv w:val="1"/>
      <w:marLeft w:val="0"/>
      <w:marRight w:val="0"/>
      <w:marTop w:val="0"/>
      <w:marBottom w:val="0"/>
      <w:divBdr>
        <w:top w:val="none" w:sz="0" w:space="0" w:color="auto"/>
        <w:left w:val="none" w:sz="0" w:space="0" w:color="auto"/>
        <w:bottom w:val="none" w:sz="0" w:space="0" w:color="auto"/>
        <w:right w:val="none" w:sz="0" w:space="0" w:color="auto"/>
      </w:divBdr>
    </w:div>
    <w:div w:id="475683467">
      <w:bodyDiv w:val="1"/>
      <w:marLeft w:val="0"/>
      <w:marRight w:val="0"/>
      <w:marTop w:val="0"/>
      <w:marBottom w:val="0"/>
      <w:divBdr>
        <w:top w:val="none" w:sz="0" w:space="0" w:color="auto"/>
        <w:left w:val="none" w:sz="0" w:space="0" w:color="auto"/>
        <w:bottom w:val="none" w:sz="0" w:space="0" w:color="auto"/>
        <w:right w:val="none" w:sz="0" w:space="0" w:color="auto"/>
      </w:divBdr>
    </w:div>
    <w:div w:id="498693087">
      <w:bodyDiv w:val="1"/>
      <w:marLeft w:val="0"/>
      <w:marRight w:val="0"/>
      <w:marTop w:val="0"/>
      <w:marBottom w:val="0"/>
      <w:divBdr>
        <w:top w:val="none" w:sz="0" w:space="0" w:color="auto"/>
        <w:left w:val="none" w:sz="0" w:space="0" w:color="auto"/>
        <w:bottom w:val="none" w:sz="0" w:space="0" w:color="auto"/>
        <w:right w:val="none" w:sz="0" w:space="0" w:color="auto"/>
      </w:divBdr>
    </w:div>
    <w:div w:id="519469999">
      <w:bodyDiv w:val="1"/>
      <w:marLeft w:val="0"/>
      <w:marRight w:val="0"/>
      <w:marTop w:val="0"/>
      <w:marBottom w:val="0"/>
      <w:divBdr>
        <w:top w:val="none" w:sz="0" w:space="0" w:color="auto"/>
        <w:left w:val="none" w:sz="0" w:space="0" w:color="auto"/>
        <w:bottom w:val="none" w:sz="0" w:space="0" w:color="auto"/>
        <w:right w:val="none" w:sz="0" w:space="0" w:color="auto"/>
      </w:divBdr>
    </w:div>
    <w:div w:id="527721070">
      <w:bodyDiv w:val="1"/>
      <w:marLeft w:val="0"/>
      <w:marRight w:val="0"/>
      <w:marTop w:val="0"/>
      <w:marBottom w:val="0"/>
      <w:divBdr>
        <w:top w:val="none" w:sz="0" w:space="0" w:color="auto"/>
        <w:left w:val="none" w:sz="0" w:space="0" w:color="auto"/>
        <w:bottom w:val="none" w:sz="0" w:space="0" w:color="auto"/>
        <w:right w:val="none" w:sz="0" w:space="0" w:color="auto"/>
      </w:divBdr>
    </w:div>
    <w:div w:id="536695969">
      <w:bodyDiv w:val="1"/>
      <w:marLeft w:val="0"/>
      <w:marRight w:val="0"/>
      <w:marTop w:val="0"/>
      <w:marBottom w:val="0"/>
      <w:divBdr>
        <w:top w:val="none" w:sz="0" w:space="0" w:color="auto"/>
        <w:left w:val="none" w:sz="0" w:space="0" w:color="auto"/>
        <w:bottom w:val="none" w:sz="0" w:space="0" w:color="auto"/>
        <w:right w:val="none" w:sz="0" w:space="0" w:color="auto"/>
      </w:divBdr>
    </w:div>
    <w:div w:id="547571450">
      <w:bodyDiv w:val="1"/>
      <w:marLeft w:val="0"/>
      <w:marRight w:val="0"/>
      <w:marTop w:val="0"/>
      <w:marBottom w:val="0"/>
      <w:divBdr>
        <w:top w:val="none" w:sz="0" w:space="0" w:color="auto"/>
        <w:left w:val="none" w:sz="0" w:space="0" w:color="auto"/>
        <w:bottom w:val="none" w:sz="0" w:space="0" w:color="auto"/>
        <w:right w:val="none" w:sz="0" w:space="0" w:color="auto"/>
      </w:divBdr>
    </w:div>
    <w:div w:id="547646542">
      <w:bodyDiv w:val="1"/>
      <w:marLeft w:val="0"/>
      <w:marRight w:val="0"/>
      <w:marTop w:val="0"/>
      <w:marBottom w:val="0"/>
      <w:divBdr>
        <w:top w:val="none" w:sz="0" w:space="0" w:color="auto"/>
        <w:left w:val="none" w:sz="0" w:space="0" w:color="auto"/>
        <w:bottom w:val="none" w:sz="0" w:space="0" w:color="auto"/>
        <w:right w:val="none" w:sz="0" w:space="0" w:color="auto"/>
      </w:divBdr>
    </w:div>
    <w:div w:id="549145498">
      <w:bodyDiv w:val="1"/>
      <w:marLeft w:val="0"/>
      <w:marRight w:val="0"/>
      <w:marTop w:val="0"/>
      <w:marBottom w:val="0"/>
      <w:divBdr>
        <w:top w:val="none" w:sz="0" w:space="0" w:color="auto"/>
        <w:left w:val="none" w:sz="0" w:space="0" w:color="auto"/>
        <w:bottom w:val="none" w:sz="0" w:space="0" w:color="auto"/>
        <w:right w:val="none" w:sz="0" w:space="0" w:color="auto"/>
      </w:divBdr>
    </w:div>
    <w:div w:id="551887533">
      <w:bodyDiv w:val="1"/>
      <w:marLeft w:val="0"/>
      <w:marRight w:val="0"/>
      <w:marTop w:val="0"/>
      <w:marBottom w:val="0"/>
      <w:divBdr>
        <w:top w:val="none" w:sz="0" w:space="0" w:color="auto"/>
        <w:left w:val="none" w:sz="0" w:space="0" w:color="auto"/>
        <w:bottom w:val="none" w:sz="0" w:space="0" w:color="auto"/>
        <w:right w:val="none" w:sz="0" w:space="0" w:color="auto"/>
      </w:divBdr>
    </w:div>
    <w:div w:id="553933239">
      <w:bodyDiv w:val="1"/>
      <w:marLeft w:val="0"/>
      <w:marRight w:val="0"/>
      <w:marTop w:val="0"/>
      <w:marBottom w:val="0"/>
      <w:divBdr>
        <w:top w:val="none" w:sz="0" w:space="0" w:color="auto"/>
        <w:left w:val="none" w:sz="0" w:space="0" w:color="auto"/>
        <w:bottom w:val="none" w:sz="0" w:space="0" w:color="auto"/>
        <w:right w:val="none" w:sz="0" w:space="0" w:color="auto"/>
      </w:divBdr>
    </w:div>
    <w:div w:id="561870072">
      <w:bodyDiv w:val="1"/>
      <w:marLeft w:val="0"/>
      <w:marRight w:val="0"/>
      <w:marTop w:val="0"/>
      <w:marBottom w:val="0"/>
      <w:divBdr>
        <w:top w:val="none" w:sz="0" w:space="0" w:color="auto"/>
        <w:left w:val="none" w:sz="0" w:space="0" w:color="auto"/>
        <w:bottom w:val="none" w:sz="0" w:space="0" w:color="auto"/>
        <w:right w:val="none" w:sz="0" w:space="0" w:color="auto"/>
      </w:divBdr>
    </w:div>
    <w:div w:id="564729218">
      <w:bodyDiv w:val="1"/>
      <w:marLeft w:val="0"/>
      <w:marRight w:val="0"/>
      <w:marTop w:val="0"/>
      <w:marBottom w:val="0"/>
      <w:divBdr>
        <w:top w:val="none" w:sz="0" w:space="0" w:color="auto"/>
        <w:left w:val="none" w:sz="0" w:space="0" w:color="auto"/>
        <w:bottom w:val="none" w:sz="0" w:space="0" w:color="auto"/>
        <w:right w:val="none" w:sz="0" w:space="0" w:color="auto"/>
      </w:divBdr>
    </w:div>
    <w:div w:id="568266283">
      <w:bodyDiv w:val="1"/>
      <w:marLeft w:val="0"/>
      <w:marRight w:val="0"/>
      <w:marTop w:val="0"/>
      <w:marBottom w:val="0"/>
      <w:divBdr>
        <w:top w:val="none" w:sz="0" w:space="0" w:color="auto"/>
        <w:left w:val="none" w:sz="0" w:space="0" w:color="auto"/>
        <w:bottom w:val="none" w:sz="0" w:space="0" w:color="auto"/>
        <w:right w:val="none" w:sz="0" w:space="0" w:color="auto"/>
      </w:divBdr>
    </w:div>
    <w:div w:id="577447106">
      <w:bodyDiv w:val="1"/>
      <w:marLeft w:val="0"/>
      <w:marRight w:val="0"/>
      <w:marTop w:val="0"/>
      <w:marBottom w:val="0"/>
      <w:divBdr>
        <w:top w:val="none" w:sz="0" w:space="0" w:color="auto"/>
        <w:left w:val="none" w:sz="0" w:space="0" w:color="auto"/>
        <w:bottom w:val="none" w:sz="0" w:space="0" w:color="auto"/>
        <w:right w:val="none" w:sz="0" w:space="0" w:color="auto"/>
      </w:divBdr>
    </w:div>
    <w:div w:id="578177939">
      <w:bodyDiv w:val="1"/>
      <w:marLeft w:val="0"/>
      <w:marRight w:val="0"/>
      <w:marTop w:val="0"/>
      <w:marBottom w:val="0"/>
      <w:divBdr>
        <w:top w:val="none" w:sz="0" w:space="0" w:color="auto"/>
        <w:left w:val="none" w:sz="0" w:space="0" w:color="auto"/>
        <w:bottom w:val="none" w:sz="0" w:space="0" w:color="auto"/>
        <w:right w:val="none" w:sz="0" w:space="0" w:color="auto"/>
      </w:divBdr>
    </w:div>
    <w:div w:id="585069788">
      <w:bodyDiv w:val="1"/>
      <w:marLeft w:val="0"/>
      <w:marRight w:val="0"/>
      <w:marTop w:val="0"/>
      <w:marBottom w:val="0"/>
      <w:divBdr>
        <w:top w:val="none" w:sz="0" w:space="0" w:color="auto"/>
        <w:left w:val="none" w:sz="0" w:space="0" w:color="auto"/>
        <w:bottom w:val="none" w:sz="0" w:space="0" w:color="auto"/>
        <w:right w:val="none" w:sz="0" w:space="0" w:color="auto"/>
      </w:divBdr>
    </w:div>
    <w:div w:id="587035955">
      <w:bodyDiv w:val="1"/>
      <w:marLeft w:val="0"/>
      <w:marRight w:val="0"/>
      <w:marTop w:val="0"/>
      <w:marBottom w:val="0"/>
      <w:divBdr>
        <w:top w:val="none" w:sz="0" w:space="0" w:color="auto"/>
        <w:left w:val="none" w:sz="0" w:space="0" w:color="auto"/>
        <w:bottom w:val="none" w:sz="0" w:space="0" w:color="auto"/>
        <w:right w:val="none" w:sz="0" w:space="0" w:color="auto"/>
      </w:divBdr>
    </w:div>
    <w:div w:id="599341723">
      <w:bodyDiv w:val="1"/>
      <w:marLeft w:val="0"/>
      <w:marRight w:val="0"/>
      <w:marTop w:val="0"/>
      <w:marBottom w:val="0"/>
      <w:divBdr>
        <w:top w:val="none" w:sz="0" w:space="0" w:color="auto"/>
        <w:left w:val="none" w:sz="0" w:space="0" w:color="auto"/>
        <w:bottom w:val="none" w:sz="0" w:space="0" w:color="auto"/>
        <w:right w:val="none" w:sz="0" w:space="0" w:color="auto"/>
      </w:divBdr>
    </w:div>
    <w:div w:id="615142950">
      <w:bodyDiv w:val="1"/>
      <w:marLeft w:val="0"/>
      <w:marRight w:val="0"/>
      <w:marTop w:val="0"/>
      <w:marBottom w:val="0"/>
      <w:divBdr>
        <w:top w:val="none" w:sz="0" w:space="0" w:color="auto"/>
        <w:left w:val="none" w:sz="0" w:space="0" w:color="auto"/>
        <w:bottom w:val="none" w:sz="0" w:space="0" w:color="auto"/>
        <w:right w:val="none" w:sz="0" w:space="0" w:color="auto"/>
      </w:divBdr>
    </w:div>
    <w:div w:id="616762796">
      <w:bodyDiv w:val="1"/>
      <w:marLeft w:val="0"/>
      <w:marRight w:val="0"/>
      <w:marTop w:val="0"/>
      <w:marBottom w:val="0"/>
      <w:divBdr>
        <w:top w:val="none" w:sz="0" w:space="0" w:color="auto"/>
        <w:left w:val="none" w:sz="0" w:space="0" w:color="auto"/>
        <w:bottom w:val="none" w:sz="0" w:space="0" w:color="auto"/>
        <w:right w:val="none" w:sz="0" w:space="0" w:color="auto"/>
      </w:divBdr>
    </w:div>
    <w:div w:id="619921349">
      <w:bodyDiv w:val="1"/>
      <w:marLeft w:val="0"/>
      <w:marRight w:val="0"/>
      <w:marTop w:val="0"/>
      <w:marBottom w:val="0"/>
      <w:divBdr>
        <w:top w:val="none" w:sz="0" w:space="0" w:color="auto"/>
        <w:left w:val="none" w:sz="0" w:space="0" w:color="auto"/>
        <w:bottom w:val="none" w:sz="0" w:space="0" w:color="auto"/>
        <w:right w:val="none" w:sz="0" w:space="0" w:color="auto"/>
      </w:divBdr>
    </w:div>
    <w:div w:id="623119713">
      <w:bodyDiv w:val="1"/>
      <w:marLeft w:val="0"/>
      <w:marRight w:val="0"/>
      <w:marTop w:val="0"/>
      <w:marBottom w:val="0"/>
      <w:divBdr>
        <w:top w:val="none" w:sz="0" w:space="0" w:color="auto"/>
        <w:left w:val="none" w:sz="0" w:space="0" w:color="auto"/>
        <w:bottom w:val="none" w:sz="0" w:space="0" w:color="auto"/>
        <w:right w:val="none" w:sz="0" w:space="0" w:color="auto"/>
      </w:divBdr>
    </w:div>
    <w:div w:id="623463991">
      <w:bodyDiv w:val="1"/>
      <w:marLeft w:val="0"/>
      <w:marRight w:val="0"/>
      <w:marTop w:val="0"/>
      <w:marBottom w:val="0"/>
      <w:divBdr>
        <w:top w:val="none" w:sz="0" w:space="0" w:color="auto"/>
        <w:left w:val="none" w:sz="0" w:space="0" w:color="auto"/>
        <w:bottom w:val="none" w:sz="0" w:space="0" w:color="auto"/>
        <w:right w:val="none" w:sz="0" w:space="0" w:color="auto"/>
      </w:divBdr>
    </w:div>
    <w:div w:id="630281336">
      <w:bodyDiv w:val="1"/>
      <w:marLeft w:val="0"/>
      <w:marRight w:val="0"/>
      <w:marTop w:val="0"/>
      <w:marBottom w:val="0"/>
      <w:divBdr>
        <w:top w:val="none" w:sz="0" w:space="0" w:color="auto"/>
        <w:left w:val="none" w:sz="0" w:space="0" w:color="auto"/>
        <w:bottom w:val="none" w:sz="0" w:space="0" w:color="auto"/>
        <w:right w:val="none" w:sz="0" w:space="0" w:color="auto"/>
      </w:divBdr>
    </w:div>
    <w:div w:id="637496582">
      <w:bodyDiv w:val="1"/>
      <w:marLeft w:val="0"/>
      <w:marRight w:val="0"/>
      <w:marTop w:val="0"/>
      <w:marBottom w:val="0"/>
      <w:divBdr>
        <w:top w:val="none" w:sz="0" w:space="0" w:color="auto"/>
        <w:left w:val="none" w:sz="0" w:space="0" w:color="auto"/>
        <w:bottom w:val="none" w:sz="0" w:space="0" w:color="auto"/>
        <w:right w:val="none" w:sz="0" w:space="0" w:color="auto"/>
      </w:divBdr>
    </w:div>
    <w:div w:id="639653996">
      <w:bodyDiv w:val="1"/>
      <w:marLeft w:val="0"/>
      <w:marRight w:val="0"/>
      <w:marTop w:val="0"/>
      <w:marBottom w:val="0"/>
      <w:divBdr>
        <w:top w:val="none" w:sz="0" w:space="0" w:color="auto"/>
        <w:left w:val="none" w:sz="0" w:space="0" w:color="auto"/>
        <w:bottom w:val="none" w:sz="0" w:space="0" w:color="auto"/>
        <w:right w:val="none" w:sz="0" w:space="0" w:color="auto"/>
      </w:divBdr>
    </w:div>
    <w:div w:id="645473073">
      <w:bodyDiv w:val="1"/>
      <w:marLeft w:val="0"/>
      <w:marRight w:val="0"/>
      <w:marTop w:val="0"/>
      <w:marBottom w:val="0"/>
      <w:divBdr>
        <w:top w:val="none" w:sz="0" w:space="0" w:color="auto"/>
        <w:left w:val="none" w:sz="0" w:space="0" w:color="auto"/>
        <w:bottom w:val="none" w:sz="0" w:space="0" w:color="auto"/>
        <w:right w:val="none" w:sz="0" w:space="0" w:color="auto"/>
      </w:divBdr>
    </w:div>
    <w:div w:id="671103982">
      <w:bodyDiv w:val="1"/>
      <w:marLeft w:val="0"/>
      <w:marRight w:val="0"/>
      <w:marTop w:val="0"/>
      <w:marBottom w:val="0"/>
      <w:divBdr>
        <w:top w:val="none" w:sz="0" w:space="0" w:color="auto"/>
        <w:left w:val="none" w:sz="0" w:space="0" w:color="auto"/>
        <w:bottom w:val="none" w:sz="0" w:space="0" w:color="auto"/>
        <w:right w:val="none" w:sz="0" w:space="0" w:color="auto"/>
      </w:divBdr>
    </w:div>
    <w:div w:id="682442367">
      <w:bodyDiv w:val="1"/>
      <w:marLeft w:val="0"/>
      <w:marRight w:val="0"/>
      <w:marTop w:val="0"/>
      <w:marBottom w:val="0"/>
      <w:divBdr>
        <w:top w:val="none" w:sz="0" w:space="0" w:color="auto"/>
        <w:left w:val="none" w:sz="0" w:space="0" w:color="auto"/>
        <w:bottom w:val="none" w:sz="0" w:space="0" w:color="auto"/>
        <w:right w:val="none" w:sz="0" w:space="0" w:color="auto"/>
      </w:divBdr>
    </w:div>
    <w:div w:id="683290967">
      <w:bodyDiv w:val="1"/>
      <w:marLeft w:val="0"/>
      <w:marRight w:val="0"/>
      <w:marTop w:val="0"/>
      <w:marBottom w:val="0"/>
      <w:divBdr>
        <w:top w:val="none" w:sz="0" w:space="0" w:color="auto"/>
        <w:left w:val="none" w:sz="0" w:space="0" w:color="auto"/>
        <w:bottom w:val="none" w:sz="0" w:space="0" w:color="auto"/>
        <w:right w:val="none" w:sz="0" w:space="0" w:color="auto"/>
      </w:divBdr>
    </w:div>
    <w:div w:id="689912960">
      <w:bodyDiv w:val="1"/>
      <w:marLeft w:val="0"/>
      <w:marRight w:val="0"/>
      <w:marTop w:val="0"/>
      <w:marBottom w:val="0"/>
      <w:divBdr>
        <w:top w:val="none" w:sz="0" w:space="0" w:color="auto"/>
        <w:left w:val="none" w:sz="0" w:space="0" w:color="auto"/>
        <w:bottom w:val="none" w:sz="0" w:space="0" w:color="auto"/>
        <w:right w:val="none" w:sz="0" w:space="0" w:color="auto"/>
      </w:divBdr>
    </w:div>
    <w:div w:id="694497127">
      <w:bodyDiv w:val="1"/>
      <w:marLeft w:val="0"/>
      <w:marRight w:val="0"/>
      <w:marTop w:val="0"/>
      <w:marBottom w:val="0"/>
      <w:divBdr>
        <w:top w:val="none" w:sz="0" w:space="0" w:color="auto"/>
        <w:left w:val="none" w:sz="0" w:space="0" w:color="auto"/>
        <w:bottom w:val="none" w:sz="0" w:space="0" w:color="auto"/>
        <w:right w:val="none" w:sz="0" w:space="0" w:color="auto"/>
      </w:divBdr>
    </w:div>
    <w:div w:id="703404874">
      <w:bodyDiv w:val="1"/>
      <w:marLeft w:val="0"/>
      <w:marRight w:val="0"/>
      <w:marTop w:val="0"/>
      <w:marBottom w:val="0"/>
      <w:divBdr>
        <w:top w:val="none" w:sz="0" w:space="0" w:color="auto"/>
        <w:left w:val="none" w:sz="0" w:space="0" w:color="auto"/>
        <w:bottom w:val="none" w:sz="0" w:space="0" w:color="auto"/>
        <w:right w:val="none" w:sz="0" w:space="0" w:color="auto"/>
      </w:divBdr>
    </w:div>
    <w:div w:id="710612771">
      <w:bodyDiv w:val="1"/>
      <w:marLeft w:val="0"/>
      <w:marRight w:val="0"/>
      <w:marTop w:val="0"/>
      <w:marBottom w:val="0"/>
      <w:divBdr>
        <w:top w:val="none" w:sz="0" w:space="0" w:color="auto"/>
        <w:left w:val="none" w:sz="0" w:space="0" w:color="auto"/>
        <w:bottom w:val="none" w:sz="0" w:space="0" w:color="auto"/>
        <w:right w:val="none" w:sz="0" w:space="0" w:color="auto"/>
      </w:divBdr>
    </w:div>
    <w:div w:id="726564027">
      <w:bodyDiv w:val="1"/>
      <w:marLeft w:val="0"/>
      <w:marRight w:val="0"/>
      <w:marTop w:val="0"/>
      <w:marBottom w:val="0"/>
      <w:divBdr>
        <w:top w:val="none" w:sz="0" w:space="0" w:color="auto"/>
        <w:left w:val="none" w:sz="0" w:space="0" w:color="auto"/>
        <w:bottom w:val="none" w:sz="0" w:space="0" w:color="auto"/>
        <w:right w:val="none" w:sz="0" w:space="0" w:color="auto"/>
      </w:divBdr>
    </w:div>
    <w:div w:id="726611019">
      <w:bodyDiv w:val="1"/>
      <w:marLeft w:val="0"/>
      <w:marRight w:val="0"/>
      <w:marTop w:val="0"/>
      <w:marBottom w:val="0"/>
      <w:divBdr>
        <w:top w:val="none" w:sz="0" w:space="0" w:color="auto"/>
        <w:left w:val="none" w:sz="0" w:space="0" w:color="auto"/>
        <w:bottom w:val="none" w:sz="0" w:space="0" w:color="auto"/>
        <w:right w:val="none" w:sz="0" w:space="0" w:color="auto"/>
      </w:divBdr>
    </w:div>
    <w:div w:id="747921932">
      <w:bodyDiv w:val="1"/>
      <w:marLeft w:val="0"/>
      <w:marRight w:val="0"/>
      <w:marTop w:val="0"/>
      <w:marBottom w:val="0"/>
      <w:divBdr>
        <w:top w:val="none" w:sz="0" w:space="0" w:color="auto"/>
        <w:left w:val="none" w:sz="0" w:space="0" w:color="auto"/>
        <w:bottom w:val="none" w:sz="0" w:space="0" w:color="auto"/>
        <w:right w:val="none" w:sz="0" w:space="0" w:color="auto"/>
      </w:divBdr>
    </w:div>
    <w:div w:id="751508044">
      <w:bodyDiv w:val="1"/>
      <w:marLeft w:val="0"/>
      <w:marRight w:val="0"/>
      <w:marTop w:val="0"/>
      <w:marBottom w:val="0"/>
      <w:divBdr>
        <w:top w:val="none" w:sz="0" w:space="0" w:color="auto"/>
        <w:left w:val="none" w:sz="0" w:space="0" w:color="auto"/>
        <w:bottom w:val="none" w:sz="0" w:space="0" w:color="auto"/>
        <w:right w:val="none" w:sz="0" w:space="0" w:color="auto"/>
      </w:divBdr>
    </w:div>
    <w:div w:id="766388638">
      <w:bodyDiv w:val="1"/>
      <w:marLeft w:val="0"/>
      <w:marRight w:val="0"/>
      <w:marTop w:val="0"/>
      <w:marBottom w:val="0"/>
      <w:divBdr>
        <w:top w:val="none" w:sz="0" w:space="0" w:color="auto"/>
        <w:left w:val="none" w:sz="0" w:space="0" w:color="auto"/>
        <w:bottom w:val="none" w:sz="0" w:space="0" w:color="auto"/>
        <w:right w:val="none" w:sz="0" w:space="0" w:color="auto"/>
      </w:divBdr>
    </w:div>
    <w:div w:id="767236771">
      <w:bodyDiv w:val="1"/>
      <w:marLeft w:val="0"/>
      <w:marRight w:val="0"/>
      <w:marTop w:val="0"/>
      <w:marBottom w:val="0"/>
      <w:divBdr>
        <w:top w:val="none" w:sz="0" w:space="0" w:color="auto"/>
        <w:left w:val="none" w:sz="0" w:space="0" w:color="auto"/>
        <w:bottom w:val="none" w:sz="0" w:space="0" w:color="auto"/>
        <w:right w:val="none" w:sz="0" w:space="0" w:color="auto"/>
      </w:divBdr>
    </w:div>
    <w:div w:id="773480767">
      <w:bodyDiv w:val="1"/>
      <w:marLeft w:val="0"/>
      <w:marRight w:val="0"/>
      <w:marTop w:val="0"/>
      <w:marBottom w:val="0"/>
      <w:divBdr>
        <w:top w:val="none" w:sz="0" w:space="0" w:color="auto"/>
        <w:left w:val="none" w:sz="0" w:space="0" w:color="auto"/>
        <w:bottom w:val="none" w:sz="0" w:space="0" w:color="auto"/>
        <w:right w:val="none" w:sz="0" w:space="0" w:color="auto"/>
      </w:divBdr>
    </w:div>
    <w:div w:id="786509797">
      <w:bodyDiv w:val="1"/>
      <w:marLeft w:val="0"/>
      <w:marRight w:val="0"/>
      <w:marTop w:val="0"/>
      <w:marBottom w:val="0"/>
      <w:divBdr>
        <w:top w:val="none" w:sz="0" w:space="0" w:color="auto"/>
        <w:left w:val="none" w:sz="0" w:space="0" w:color="auto"/>
        <w:bottom w:val="none" w:sz="0" w:space="0" w:color="auto"/>
        <w:right w:val="none" w:sz="0" w:space="0" w:color="auto"/>
      </w:divBdr>
    </w:div>
    <w:div w:id="791360701">
      <w:bodyDiv w:val="1"/>
      <w:marLeft w:val="0"/>
      <w:marRight w:val="0"/>
      <w:marTop w:val="0"/>
      <w:marBottom w:val="0"/>
      <w:divBdr>
        <w:top w:val="none" w:sz="0" w:space="0" w:color="auto"/>
        <w:left w:val="none" w:sz="0" w:space="0" w:color="auto"/>
        <w:bottom w:val="none" w:sz="0" w:space="0" w:color="auto"/>
        <w:right w:val="none" w:sz="0" w:space="0" w:color="auto"/>
      </w:divBdr>
    </w:div>
    <w:div w:id="808206868">
      <w:bodyDiv w:val="1"/>
      <w:marLeft w:val="0"/>
      <w:marRight w:val="0"/>
      <w:marTop w:val="0"/>
      <w:marBottom w:val="0"/>
      <w:divBdr>
        <w:top w:val="none" w:sz="0" w:space="0" w:color="auto"/>
        <w:left w:val="none" w:sz="0" w:space="0" w:color="auto"/>
        <w:bottom w:val="none" w:sz="0" w:space="0" w:color="auto"/>
        <w:right w:val="none" w:sz="0" w:space="0" w:color="auto"/>
      </w:divBdr>
    </w:div>
    <w:div w:id="808863801">
      <w:bodyDiv w:val="1"/>
      <w:marLeft w:val="0"/>
      <w:marRight w:val="0"/>
      <w:marTop w:val="0"/>
      <w:marBottom w:val="0"/>
      <w:divBdr>
        <w:top w:val="none" w:sz="0" w:space="0" w:color="auto"/>
        <w:left w:val="none" w:sz="0" w:space="0" w:color="auto"/>
        <w:bottom w:val="none" w:sz="0" w:space="0" w:color="auto"/>
        <w:right w:val="none" w:sz="0" w:space="0" w:color="auto"/>
      </w:divBdr>
    </w:div>
    <w:div w:id="809639239">
      <w:bodyDiv w:val="1"/>
      <w:marLeft w:val="0"/>
      <w:marRight w:val="0"/>
      <w:marTop w:val="0"/>
      <w:marBottom w:val="0"/>
      <w:divBdr>
        <w:top w:val="none" w:sz="0" w:space="0" w:color="auto"/>
        <w:left w:val="none" w:sz="0" w:space="0" w:color="auto"/>
        <w:bottom w:val="none" w:sz="0" w:space="0" w:color="auto"/>
        <w:right w:val="none" w:sz="0" w:space="0" w:color="auto"/>
      </w:divBdr>
    </w:div>
    <w:div w:id="810946158">
      <w:bodyDiv w:val="1"/>
      <w:marLeft w:val="0"/>
      <w:marRight w:val="0"/>
      <w:marTop w:val="0"/>
      <w:marBottom w:val="0"/>
      <w:divBdr>
        <w:top w:val="none" w:sz="0" w:space="0" w:color="auto"/>
        <w:left w:val="none" w:sz="0" w:space="0" w:color="auto"/>
        <w:bottom w:val="none" w:sz="0" w:space="0" w:color="auto"/>
        <w:right w:val="none" w:sz="0" w:space="0" w:color="auto"/>
      </w:divBdr>
    </w:div>
    <w:div w:id="813834925">
      <w:bodyDiv w:val="1"/>
      <w:marLeft w:val="0"/>
      <w:marRight w:val="0"/>
      <w:marTop w:val="0"/>
      <w:marBottom w:val="0"/>
      <w:divBdr>
        <w:top w:val="none" w:sz="0" w:space="0" w:color="auto"/>
        <w:left w:val="none" w:sz="0" w:space="0" w:color="auto"/>
        <w:bottom w:val="none" w:sz="0" w:space="0" w:color="auto"/>
        <w:right w:val="none" w:sz="0" w:space="0" w:color="auto"/>
      </w:divBdr>
    </w:div>
    <w:div w:id="834493927">
      <w:bodyDiv w:val="1"/>
      <w:marLeft w:val="0"/>
      <w:marRight w:val="0"/>
      <w:marTop w:val="0"/>
      <w:marBottom w:val="0"/>
      <w:divBdr>
        <w:top w:val="none" w:sz="0" w:space="0" w:color="auto"/>
        <w:left w:val="none" w:sz="0" w:space="0" w:color="auto"/>
        <w:bottom w:val="none" w:sz="0" w:space="0" w:color="auto"/>
        <w:right w:val="none" w:sz="0" w:space="0" w:color="auto"/>
      </w:divBdr>
    </w:div>
    <w:div w:id="841819339">
      <w:bodyDiv w:val="1"/>
      <w:marLeft w:val="0"/>
      <w:marRight w:val="0"/>
      <w:marTop w:val="0"/>
      <w:marBottom w:val="0"/>
      <w:divBdr>
        <w:top w:val="none" w:sz="0" w:space="0" w:color="auto"/>
        <w:left w:val="none" w:sz="0" w:space="0" w:color="auto"/>
        <w:bottom w:val="none" w:sz="0" w:space="0" w:color="auto"/>
        <w:right w:val="none" w:sz="0" w:space="0" w:color="auto"/>
      </w:divBdr>
    </w:div>
    <w:div w:id="842744738">
      <w:bodyDiv w:val="1"/>
      <w:marLeft w:val="0"/>
      <w:marRight w:val="0"/>
      <w:marTop w:val="0"/>
      <w:marBottom w:val="0"/>
      <w:divBdr>
        <w:top w:val="none" w:sz="0" w:space="0" w:color="auto"/>
        <w:left w:val="none" w:sz="0" w:space="0" w:color="auto"/>
        <w:bottom w:val="none" w:sz="0" w:space="0" w:color="auto"/>
        <w:right w:val="none" w:sz="0" w:space="0" w:color="auto"/>
      </w:divBdr>
    </w:div>
    <w:div w:id="843007977">
      <w:bodyDiv w:val="1"/>
      <w:marLeft w:val="0"/>
      <w:marRight w:val="0"/>
      <w:marTop w:val="0"/>
      <w:marBottom w:val="0"/>
      <w:divBdr>
        <w:top w:val="none" w:sz="0" w:space="0" w:color="auto"/>
        <w:left w:val="none" w:sz="0" w:space="0" w:color="auto"/>
        <w:bottom w:val="none" w:sz="0" w:space="0" w:color="auto"/>
        <w:right w:val="none" w:sz="0" w:space="0" w:color="auto"/>
      </w:divBdr>
    </w:div>
    <w:div w:id="848060699">
      <w:bodyDiv w:val="1"/>
      <w:marLeft w:val="0"/>
      <w:marRight w:val="0"/>
      <w:marTop w:val="0"/>
      <w:marBottom w:val="0"/>
      <w:divBdr>
        <w:top w:val="none" w:sz="0" w:space="0" w:color="auto"/>
        <w:left w:val="none" w:sz="0" w:space="0" w:color="auto"/>
        <w:bottom w:val="none" w:sz="0" w:space="0" w:color="auto"/>
        <w:right w:val="none" w:sz="0" w:space="0" w:color="auto"/>
      </w:divBdr>
    </w:div>
    <w:div w:id="852260267">
      <w:bodyDiv w:val="1"/>
      <w:marLeft w:val="0"/>
      <w:marRight w:val="0"/>
      <w:marTop w:val="0"/>
      <w:marBottom w:val="0"/>
      <w:divBdr>
        <w:top w:val="none" w:sz="0" w:space="0" w:color="auto"/>
        <w:left w:val="none" w:sz="0" w:space="0" w:color="auto"/>
        <w:bottom w:val="none" w:sz="0" w:space="0" w:color="auto"/>
        <w:right w:val="none" w:sz="0" w:space="0" w:color="auto"/>
      </w:divBdr>
    </w:div>
    <w:div w:id="858349542">
      <w:bodyDiv w:val="1"/>
      <w:marLeft w:val="0"/>
      <w:marRight w:val="0"/>
      <w:marTop w:val="0"/>
      <w:marBottom w:val="0"/>
      <w:divBdr>
        <w:top w:val="none" w:sz="0" w:space="0" w:color="auto"/>
        <w:left w:val="none" w:sz="0" w:space="0" w:color="auto"/>
        <w:bottom w:val="none" w:sz="0" w:space="0" w:color="auto"/>
        <w:right w:val="none" w:sz="0" w:space="0" w:color="auto"/>
      </w:divBdr>
    </w:div>
    <w:div w:id="870218799">
      <w:bodyDiv w:val="1"/>
      <w:marLeft w:val="0"/>
      <w:marRight w:val="0"/>
      <w:marTop w:val="0"/>
      <w:marBottom w:val="0"/>
      <w:divBdr>
        <w:top w:val="none" w:sz="0" w:space="0" w:color="auto"/>
        <w:left w:val="none" w:sz="0" w:space="0" w:color="auto"/>
        <w:bottom w:val="none" w:sz="0" w:space="0" w:color="auto"/>
        <w:right w:val="none" w:sz="0" w:space="0" w:color="auto"/>
      </w:divBdr>
    </w:div>
    <w:div w:id="874805987">
      <w:bodyDiv w:val="1"/>
      <w:marLeft w:val="0"/>
      <w:marRight w:val="0"/>
      <w:marTop w:val="0"/>
      <w:marBottom w:val="0"/>
      <w:divBdr>
        <w:top w:val="none" w:sz="0" w:space="0" w:color="auto"/>
        <w:left w:val="none" w:sz="0" w:space="0" w:color="auto"/>
        <w:bottom w:val="none" w:sz="0" w:space="0" w:color="auto"/>
        <w:right w:val="none" w:sz="0" w:space="0" w:color="auto"/>
      </w:divBdr>
    </w:div>
    <w:div w:id="877475783">
      <w:bodyDiv w:val="1"/>
      <w:marLeft w:val="0"/>
      <w:marRight w:val="0"/>
      <w:marTop w:val="0"/>
      <w:marBottom w:val="0"/>
      <w:divBdr>
        <w:top w:val="none" w:sz="0" w:space="0" w:color="auto"/>
        <w:left w:val="none" w:sz="0" w:space="0" w:color="auto"/>
        <w:bottom w:val="none" w:sz="0" w:space="0" w:color="auto"/>
        <w:right w:val="none" w:sz="0" w:space="0" w:color="auto"/>
      </w:divBdr>
    </w:div>
    <w:div w:id="880943180">
      <w:bodyDiv w:val="1"/>
      <w:marLeft w:val="0"/>
      <w:marRight w:val="0"/>
      <w:marTop w:val="0"/>
      <w:marBottom w:val="0"/>
      <w:divBdr>
        <w:top w:val="none" w:sz="0" w:space="0" w:color="auto"/>
        <w:left w:val="none" w:sz="0" w:space="0" w:color="auto"/>
        <w:bottom w:val="none" w:sz="0" w:space="0" w:color="auto"/>
        <w:right w:val="none" w:sz="0" w:space="0" w:color="auto"/>
      </w:divBdr>
    </w:div>
    <w:div w:id="884020705">
      <w:bodyDiv w:val="1"/>
      <w:marLeft w:val="0"/>
      <w:marRight w:val="0"/>
      <w:marTop w:val="0"/>
      <w:marBottom w:val="0"/>
      <w:divBdr>
        <w:top w:val="none" w:sz="0" w:space="0" w:color="auto"/>
        <w:left w:val="none" w:sz="0" w:space="0" w:color="auto"/>
        <w:bottom w:val="none" w:sz="0" w:space="0" w:color="auto"/>
        <w:right w:val="none" w:sz="0" w:space="0" w:color="auto"/>
      </w:divBdr>
    </w:div>
    <w:div w:id="896626258">
      <w:bodyDiv w:val="1"/>
      <w:marLeft w:val="0"/>
      <w:marRight w:val="0"/>
      <w:marTop w:val="0"/>
      <w:marBottom w:val="0"/>
      <w:divBdr>
        <w:top w:val="none" w:sz="0" w:space="0" w:color="auto"/>
        <w:left w:val="none" w:sz="0" w:space="0" w:color="auto"/>
        <w:bottom w:val="none" w:sz="0" w:space="0" w:color="auto"/>
        <w:right w:val="none" w:sz="0" w:space="0" w:color="auto"/>
      </w:divBdr>
    </w:div>
    <w:div w:id="906572727">
      <w:bodyDiv w:val="1"/>
      <w:marLeft w:val="0"/>
      <w:marRight w:val="0"/>
      <w:marTop w:val="0"/>
      <w:marBottom w:val="0"/>
      <w:divBdr>
        <w:top w:val="none" w:sz="0" w:space="0" w:color="auto"/>
        <w:left w:val="none" w:sz="0" w:space="0" w:color="auto"/>
        <w:bottom w:val="none" w:sz="0" w:space="0" w:color="auto"/>
        <w:right w:val="none" w:sz="0" w:space="0" w:color="auto"/>
      </w:divBdr>
    </w:div>
    <w:div w:id="913246176">
      <w:bodyDiv w:val="1"/>
      <w:marLeft w:val="0"/>
      <w:marRight w:val="0"/>
      <w:marTop w:val="0"/>
      <w:marBottom w:val="0"/>
      <w:divBdr>
        <w:top w:val="none" w:sz="0" w:space="0" w:color="auto"/>
        <w:left w:val="none" w:sz="0" w:space="0" w:color="auto"/>
        <w:bottom w:val="none" w:sz="0" w:space="0" w:color="auto"/>
        <w:right w:val="none" w:sz="0" w:space="0" w:color="auto"/>
      </w:divBdr>
    </w:div>
    <w:div w:id="920871416">
      <w:bodyDiv w:val="1"/>
      <w:marLeft w:val="0"/>
      <w:marRight w:val="0"/>
      <w:marTop w:val="0"/>
      <w:marBottom w:val="0"/>
      <w:divBdr>
        <w:top w:val="none" w:sz="0" w:space="0" w:color="auto"/>
        <w:left w:val="none" w:sz="0" w:space="0" w:color="auto"/>
        <w:bottom w:val="none" w:sz="0" w:space="0" w:color="auto"/>
        <w:right w:val="none" w:sz="0" w:space="0" w:color="auto"/>
      </w:divBdr>
    </w:div>
    <w:div w:id="927079638">
      <w:bodyDiv w:val="1"/>
      <w:marLeft w:val="0"/>
      <w:marRight w:val="0"/>
      <w:marTop w:val="0"/>
      <w:marBottom w:val="0"/>
      <w:divBdr>
        <w:top w:val="none" w:sz="0" w:space="0" w:color="auto"/>
        <w:left w:val="none" w:sz="0" w:space="0" w:color="auto"/>
        <w:bottom w:val="none" w:sz="0" w:space="0" w:color="auto"/>
        <w:right w:val="none" w:sz="0" w:space="0" w:color="auto"/>
      </w:divBdr>
    </w:div>
    <w:div w:id="937641819">
      <w:bodyDiv w:val="1"/>
      <w:marLeft w:val="0"/>
      <w:marRight w:val="0"/>
      <w:marTop w:val="0"/>
      <w:marBottom w:val="0"/>
      <w:divBdr>
        <w:top w:val="none" w:sz="0" w:space="0" w:color="auto"/>
        <w:left w:val="none" w:sz="0" w:space="0" w:color="auto"/>
        <w:bottom w:val="none" w:sz="0" w:space="0" w:color="auto"/>
        <w:right w:val="none" w:sz="0" w:space="0" w:color="auto"/>
      </w:divBdr>
    </w:div>
    <w:div w:id="942150041">
      <w:bodyDiv w:val="1"/>
      <w:marLeft w:val="0"/>
      <w:marRight w:val="0"/>
      <w:marTop w:val="0"/>
      <w:marBottom w:val="0"/>
      <w:divBdr>
        <w:top w:val="none" w:sz="0" w:space="0" w:color="auto"/>
        <w:left w:val="none" w:sz="0" w:space="0" w:color="auto"/>
        <w:bottom w:val="none" w:sz="0" w:space="0" w:color="auto"/>
        <w:right w:val="none" w:sz="0" w:space="0" w:color="auto"/>
      </w:divBdr>
    </w:div>
    <w:div w:id="952370159">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962810482">
      <w:bodyDiv w:val="1"/>
      <w:marLeft w:val="0"/>
      <w:marRight w:val="0"/>
      <w:marTop w:val="0"/>
      <w:marBottom w:val="0"/>
      <w:divBdr>
        <w:top w:val="none" w:sz="0" w:space="0" w:color="auto"/>
        <w:left w:val="none" w:sz="0" w:space="0" w:color="auto"/>
        <w:bottom w:val="none" w:sz="0" w:space="0" w:color="auto"/>
        <w:right w:val="none" w:sz="0" w:space="0" w:color="auto"/>
      </w:divBdr>
    </w:div>
    <w:div w:id="966080784">
      <w:bodyDiv w:val="1"/>
      <w:marLeft w:val="0"/>
      <w:marRight w:val="0"/>
      <w:marTop w:val="0"/>
      <w:marBottom w:val="0"/>
      <w:divBdr>
        <w:top w:val="none" w:sz="0" w:space="0" w:color="auto"/>
        <w:left w:val="none" w:sz="0" w:space="0" w:color="auto"/>
        <w:bottom w:val="none" w:sz="0" w:space="0" w:color="auto"/>
        <w:right w:val="none" w:sz="0" w:space="0" w:color="auto"/>
      </w:divBdr>
    </w:div>
    <w:div w:id="973368309">
      <w:bodyDiv w:val="1"/>
      <w:marLeft w:val="0"/>
      <w:marRight w:val="0"/>
      <w:marTop w:val="0"/>
      <w:marBottom w:val="0"/>
      <w:divBdr>
        <w:top w:val="none" w:sz="0" w:space="0" w:color="auto"/>
        <w:left w:val="none" w:sz="0" w:space="0" w:color="auto"/>
        <w:bottom w:val="none" w:sz="0" w:space="0" w:color="auto"/>
        <w:right w:val="none" w:sz="0" w:space="0" w:color="auto"/>
      </w:divBdr>
    </w:div>
    <w:div w:id="981619659">
      <w:bodyDiv w:val="1"/>
      <w:marLeft w:val="0"/>
      <w:marRight w:val="0"/>
      <w:marTop w:val="0"/>
      <w:marBottom w:val="0"/>
      <w:divBdr>
        <w:top w:val="none" w:sz="0" w:space="0" w:color="auto"/>
        <w:left w:val="none" w:sz="0" w:space="0" w:color="auto"/>
        <w:bottom w:val="none" w:sz="0" w:space="0" w:color="auto"/>
        <w:right w:val="none" w:sz="0" w:space="0" w:color="auto"/>
      </w:divBdr>
    </w:div>
    <w:div w:id="991448122">
      <w:bodyDiv w:val="1"/>
      <w:marLeft w:val="0"/>
      <w:marRight w:val="0"/>
      <w:marTop w:val="0"/>
      <w:marBottom w:val="0"/>
      <w:divBdr>
        <w:top w:val="none" w:sz="0" w:space="0" w:color="auto"/>
        <w:left w:val="none" w:sz="0" w:space="0" w:color="auto"/>
        <w:bottom w:val="none" w:sz="0" w:space="0" w:color="auto"/>
        <w:right w:val="none" w:sz="0" w:space="0" w:color="auto"/>
      </w:divBdr>
    </w:div>
    <w:div w:id="991913589">
      <w:bodyDiv w:val="1"/>
      <w:marLeft w:val="0"/>
      <w:marRight w:val="0"/>
      <w:marTop w:val="0"/>
      <w:marBottom w:val="0"/>
      <w:divBdr>
        <w:top w:val="none" w:sz="0" w:space="0" w:color="auto"/>
        <w:left w:val="none" w:sz="0" w:space="0" w:color="auto"/>
        <w:bottom w:val="none" w:sz="0" w:space="0" w:color="auto"/>
        <w:right w:val="none" w:sz="0" w:space="0" w:color="auto"/>
      </w:divBdr>
    </w:div>
    <w:div w:id="996803245">
      <w:bodyDiv w:val="1"/>
      <w:marLeft w:val="0"/>
      <w:marRight w:val="0"/>
      <w:marTop w:val="0"/>
      <w:marBottom w:val="0"/>
      <w:divBdr>
        <w:top w:val="none" w:sz="0" w:space="0" w:color="auto"/>
        <w:left w:val="none" w:sz="0" w:space="0" w:color="auto"/>
        <w:bottom w:val="none" w:sz="0" w:space="0" w:color="auto"/>
        <w:right w:val="none" w:sz="0" w:space="0" w:color="auto"/>
      </w:divBdr>
    </w:div>
    <w:div w:id="999121707">
      <w:bodyDiv w:val="1"/>
      <w:marLeft w:val="0"/>
      <w:marRight w:val="0"/>
      <w:marTop w:val="0"/>
      <w:marBottom w:val="0"/>
      <w:divBdr>
        <w:top w:val="none" w:sz="0" w:space="0" w:color="auto"/>
        <w:left w:val="none" w:sz="0" w:space="0" w:color="auto"/>
        <w:bottom w:val="none" w:sz="0" w:space="0" w:color="auto"/>
        <w:right w:val="none" w:sz="0" w:space="0" w:color="auto"/>
      </w:divBdr>
    </w:div>
    <w:div w:id="999968883">
      <w:bodyDiv w:val="1"/>
      <w:marLeft w:val="0"/>
      <w:marRight w:val="0"/>
      <w:marTop w:val="0"/>
      <w:marBottom w:val="0"/>
      <w:divBdr>
        <w:top w:val="none" w:sz="0" w:space="0" w:color="auto"/>
        <w:left w:val="none" w:sz="0" w:space="0" w:color="auto"/>
        <w:bottom w:val="none" w:sz="0" w:space="0" w:color="auto"/>
        <w:right w:val="none" w:sz="0" w:space="0" w:color="auto"/>
      </w:divBdr>
    </w:div>
    <w:div w:id="1000431208">
      <w:bodyDiv w:val="1"/>
      <w:marLeft w:val="0"/>
      <w:marRight w:val="0"/>
      <w:marTop w:val="0"/>
      <w:marBottom w:val="0"/>
      <w:divBdr>
        <w:top w:val="none" w:sz="0" w:space="0" w:color="auto"/>
        <w:left w:val="none" w:sz="0" w:space="0" w:color="auto"/>
        <w:bottom w:val="none" w:sz="0" w:space="0" w:color="auto"/>
        <w:right w:val="none" w:sz="0" w:space="0" w:color="auto"/>
      </w:divBdr>
    </w:div>
    <w:div w:id="1010444955">
      <w:bodyDiv w:val="1"/>
      <w:marLeft w:val="0"/>
      <w:marRight w:val="0"/>
      <w:marTop w:val="0"/>
      <w:marBottom w:val="0"/>
      <w:divBdr>
        <w:top w:val="none" w:sz="0" w:space="0" w:color="auto"/>
        <w:left w:val="none" w:sz="0" w:space="0" w:color="auto"/>
        <w:bottom w:val="none" w:sz="0" w:space="0" w:color="auto"/>
        <w:right w:val="none" w:sz="0" w:space="0" w:color="auto"/>
      </w:divBdr>
    </w:div>
    <w:div w:id="1012531901">
      <w:bodyDiv w:val="1"/>
      <w:marLeft w:val="0"/>
      <w:marRight w:val="0"/>
      <w:marTop w:val="0"/>
      <w:marBottom w:val="0"/>
      <w:divBdr>
        <w:top w:val="none" w:sz="0" w:space="0" w:color="auto"/>
        <w:left w:val="none" w:sz="0" w:space="0" w:color="auto"/>
        <w:bottom w:val="none" w:sz="0" w:space="0" w:color="auto"/>
        <w:right w:val="none" w:sz="0" w:space="0" w:color="auto"/>
      </w:divBdr>
    </w:div>
    <w:div w:id="1023558569">
      <w:bodyDiv w:val="1"/>
      <w:marLeft w:val="0"/>
      <w:marRight w:val="0"/>
      <w:marTop w:val="0"/>
      <w:marBottom w:val="0"/>
      <w:divBdr>
        <w:top w:val="none" w:sz="0" w:space="0" w:color="auto"/>
        <w:left w:val="none" w:sz="0" w:space="0" w:color="auto"/>
        <w:bottom w:val="none" w:sz="0" w:space="0" w:color="auto"/>
        <w:right w:val="none" w:sz="0" w:space="0" w:color="auto"/>
      </w:divBdr>
    </w:div>
    <w:div w:id="1024674659">
      <w:bodyDiv w:val="1"/>
      <w:marLeft w:val="0"/>
      <w:marRight w:val="0"/>
      <w:marTop w:val="0"/>
      <w:marBottom w:val="0"/>
      <w:divBdr>
        <w:top w:val="none" w:sz="0" w:space="0" w:color="auto"/>
        <w:left w:val="none" w:sz="0" w:space="0" w:color="auto"/>
        <w:bottom w:val="none" w:sz="0" w:space="0" w:color="auto"/>
        <w:right w:val="none" w:sz="0" w:space="0" w:color="auto"/>
      </w:divBdr>
    </w:div>
    <w:div w:id="1025447750">
      <w:bodyDiv w:val="1"/>
      <w:marLeft w:val="0"/>
      <w:marRight w:val="0"/>
      <w:marTop w:val="0"/>
      <w:marBottom w:val="0"/>
      <w:divBdr>
        <w:top w:val="none" w:sz="0" w:space="0" w:color="auto"/>
        <w:left w:val="none" w:sz="0" w:space="0" w:color="auto"/>
        <w:bottom w:val="none" w:sz="0" w:space="0" w:color="auto"/>
        <w:right w:val="none" w:sz="0" w:space="0" w:color="auto"/>
      </w:divBdr>
    </w:div>
    <w:div w:id="1029915217">
      <w:bodyDiv w:val="1"/>
      <w:marLeft w:val="0"/>
      <w:marRight w:val="0"/>
      <w:marTop w:val="0"/>
      <w:marBottom w:val="0"/>
      <w:divBdr>
        <w:top w:val="none" w:sz="0" w:space="0" w:color="auto"/>
        <w:left w:val="none" w:sz="0" w:space="0" w:color="auto"/>
        <w:bottom w:val="none" w:sz="0" w:space="0" w:color="auto"/>
        <w:right w:val="none" w:sz="0" w:space="0" w:color="auto"/>
      </w:divBdr>
    </w:div>
    <w:div w:id="1030842692">
      <w:bodyDiv w:val="1"/>
      <w:marLeft w:val="0"/>
      <w:marRight w:val="0"/>
      <w:marTop w:val="0"/>
      <w:marBottom w:val="0"/>
      <w:divBdr>
        <w:top w:val="none" w:sz="0" w:space="0" w:color="auto"/>
        <w:left w:val="none" w:sz="0" w:space="0" w:color="auto"/>
        <w:bottom w:val="none" w:sz="0" w:space="0" w:color="auto"/>
        <w:right w:val="none" w:sz="0" w:space="0" w:color="auto"/>
      </w:divBdr>
    </w:div>
    <w:div w:id="1034231712">
      <w:bodyDiv w:val="1"/>
      <w:marLeft w:val="0"/>
      <w:marRight w:val="0"/>
      <w:marTop w:val="0"/>
      <w:marBottom w:val="0"/>
      <w:divBdr>
        <w:top w:val="none" w:sz="0" w:space="0" w:color="auto"/>
        <w:left w:val="none" w:sz="0" w:space="0" w:color="auto"/>
        <w:bottom w:val="none" w:sz="0" w:space="0" w:color="auto"/>
        <w:right w:val="none" w:sz="0" w:space="0" w:color="auto"/>
      </w:divBdr>
    </w:div>
    <w:div w:id="1042822555">
      <w:bodyDiv w:val="1"/>
      <w:marLeft w:val="0"/>
      <w:marRight w:val="0"/>
      <w:marTop w:val="0"/>
      <w:marBottom w:val="0"/>
      <w:divBdr>
        <w:top w:val="none" w:sz="0" w:space="0" w:color="auto"/>
        <w:left w:val="none" w:sz="0" w:space="0" w:color="auto"/>
        <w:bottom w:val="none" w:sz="0" w:space="0" w:color="auto"/>
        <w:right w:val="none" w:sz="0" w:space="0" w:color="auto"/>
      </w:divBdr>
    </w:div>
    <w:div w:id="1053886417">
      <w:bodyDiv w:val="1"/>
      <w:marLeft w:val="0"/>
      <w:marRight w:val="0"/>
      <w:marTop w:val="0"/>
      <w:marBottom w:val="0"/>
      <w:divBdr>
        <w:top w:val="none" w:sz="0" w:space="0" w:color="auto"/>
        <w:left w:val="none" w:sz="0" w:space="0" w:color="auto"/>
        <w:bottom w:val="none" w:sz="0" w:space="0" w:color="auto"/>
        <w:right w:val="none" w:sz="0" w:space="0" w:color="auto"/>
      </w:divBdr>
    </w:div>
    <w:div w:id="1081638228">
      <w:bodyDiv w:val="1"/>
      <w:marLeft w:val="0"/>
      <w:marRight w:val="0"/>
      <w:marTop w:val="0"/>
      <w:marBottom w:val="0"/>
      <w:divBdr>
        <w:top w:val="none" w:sz="0" w:space="0" w:color="auto"/>
        <w:left w:val="none" w:sz="0" w:space="0" w:color="auto"/>
        <w:bottom w:val="none" w:sz="0" w:space="0" w:color="auto"/>
        <w:right w:val="none" w:sz="0" w:space="0" w:color="auto"/>
      </w:divBdr>
    </w:div>
    <w:div w:id="1082752087">
      <w:bodyDiv w:val="1"/>
      <w:marLeft w:val="0"/>
      <w:marRight w:val="0"/>
      <w:marTop w:val="0"/>
      <w:marBottom w:val="0"/>
      <w:divBdr>
        <w:top w:val="none" w:sz="0" w:space="0" w:color="auto"/>
        <w:left w:val="none" w:sz="0" w:space="0" w:color="auto"/>
        <w:bottom w:val="none" w:sz="0" w:space="0" w:color="auto"/>
        <w:right w:val="none" w:sz="0" w:space="0" w:color="auto"/>
      </w:divBdr>
    </w:div>
    <w:div w:id="1090078325">
      <w:bodyDiv w:val="1"/>
      <w:marLeft w:val="0"/>
      <w:marRight w:val="0"/>
      <w:marTop w:val="0"/>
      <w:marBottom w:val="0"/>
      <w:divBdr>
        <w:top w:val="none" w:sz="0" w:space="0" w:color="auto"/>
        <w:left w:val="none" w:sz="0" w:space="0" w:color="auto"/>
        <w:bottom w:val="none" w:sz="0" w:space="0" w:color="auto"/>
        <w:right w:val="none" w:sz="0" w:space="0" w:color="auto"/>
      </w:divBdr>
    </w:div>
    <w:div w:id="1091775958">
      <w:bodyDiv w:val="1"/>
      <w:marLeft w:val="0"/>
      <w:marRight w:val="0"/>
      <w:marTop w:val="0"/>
      <w:marBottom w:val="0"/>
      <w:divBdr>
        <w:top w:val="none" w:sz="0" w:space="0" w:color="auto"/>
        <w:left w:val="none" w:sz="0" w:space="0" w:color="auto"/>
        <w:bottom w:val="none" w:sz="0" w:space="0" w:color="auto"/>
        <w:right w:val="none" w:sz="0" w:space="0" w:color="auto"/>
      </w:divBdr>
    </w:div>
    <w:div w:id="1097140262">
      <w:bodyDiv w:val="1"/>
      <w:marLeft w:val="0"/>
      <w:marRight w:val="0"/>
      <w:marTop w:val="0"/>
      <w:marBottom w:val="0"/>
      <w:divBdr>
        <w:top w:val="none" w:sz="0" w:space="0" w:color="auto"/>
        <w:left w:val="none" w:sz="0" w:space="0" w:color="auto"/>
        <w:bottom w:val="none" w:sz="0" w:space="0" w:color="auto"/>
        <w:right w:val="none" w:sz="0" w:space="0" w:color="auto"/>
      </w:divBdr>
    </w:div>
    <w:div w:id="1098259689">
      <w:bodyDiv w:val="1"/>
      <w:marLeft w:val="0"/>
      <w:marRight w:val="0"/>
      <w:marTop w:val="0"/>
      <w:marBottom w:val="0"/>
      <w:divBdr>
        <w:top w:val="none" w:sz="0" w:space="0" w:color="auto"/>
        <w:left w:val="none" w:sz="0" w:space="0" w:color="auto"/>
        <w:bottom w:val="none" w:sz="0" w:space="0" w:color="auto"/>
        <w:right w:val="none" w:sz="0" w:space="0" w:color="auto"/>
      </w:divBdr>
    </w:div>
    <w:div w:id="1103695095">
      <w:bodyDiv w:val="1"/>
      <w:marLeft w:val="0"/>
      <w:marRight w:val="0"/>
      <w:marTop w:val="0"/>
      <w:marBottom w:val="0"/>
      <w:divBdr>
        <w:top w:val="none" w:sz="0" w:space="0" w:color="auto"/>
        <w:left w:val="none" w:sz="0" w:space="0" w:color="auto"/>
        <w:bottom w:val="none" w:sz="0" w:space="0" w:color="auto"/>
        <w:right w:val="none" w:sz="0" w:space="0" w:color="auto"/>
      </w:divBdr>
    </w:div>
    <w:div w:id="1112284536">
      <w:bodyDiv w:val="1"/>
      <w:marLeft w:val="0"/>
      <w:marRight w:val="0"/>
      <w:marTop w:val="0"/>
      <w:marBottom w:val="0"/>
      <w:divBdr>
        <w:top w:val="none" w:sz="0" w:space="0" w:color="auto"/>
        <w:left w:val="none" w:sz="0" w:space="0" w:color="auto"/>
        <w:bottom w:val="none" w:sz="0" w:space="0" w:color="auto"/>
        <w:right w:val="none" w:sz="0" w:space="0" w:color="auto"/>
      </w:divBdr>
    </w:div>
    <w:div w:id="1114984544">
      <w:bodyDiv w:val="1"/>
      <w:marLeft w:val="0"/>
      <w:marRight w:val="0"/>
      <w:marTop w:val="0"/>
      <w:marBottom w:val="0"/>
      <w:divBdr>
        <w:top w:val="none" w:sz="0" w:space="0" w:color="auto"/>
        <w:left w:val="none" w:sz="0" w:space="0" w:color="auto"/>
        <w:bottom w:val="none" w:sz="0" w:space="0" w:color="auto"/>
        <w:right w:val="none" w:sz="0" w:space="0" w:color="auto"/>
      </w:divBdr>
    </w:div>
    <w:div w:id="1115295069">
      <w:bodyDiv w:val="1"/>
      <w:marLeft w:val="0"/>
      <w:marRight w:val="0"/>
      <w:marTop w:val="0"/>
      <w:marBottom w:val="0"/>
      <w:divBdr>
        <w:top w:val="none" w:sz="0" w:space="0" w:color="auto"/>
        <w:left w:val="none" w:sz="0" w:space="0" w:color="auto"/>
        <w:bottom w:val="none" w:sz="0" w:space="0" w:color="auto"/>
        <w:right w:val="none" w:sz="0" w:space="0" w:color="auto"/>
      </w:divBdr>
    </w:div>
    <w:div w:id="1115439691">
      <w:bodyDiv w:val="1"/>
      <w:marLeft w:val="0"/>
      <w:marRight w:val="0"/>
      <w:marTop w:val="0"/>
      <w:marBottom w:val="0"/>
      <w:divBdr>
        <w:top w:val="none" w:sz="0" w:space="0" w:color="auto"/>
        <w:left w:val="none" w:sz="0" w:space="0" w:color="auto"/>
        <w:bottom w:val="none" w:sz="0" w:space="0" w:color="auto"/>
        <w:right w:val="none" w:sz="0" w:space="0" w:color="auto"/>
      </w:divBdr>
    </w:div>
    <w:div w:id="1128738805">
      <w:bodyDiv w:val="1"/>
      <w:marLeft w:val="0"/>
      <w:marRight w:val="0"/>
      <w:marTop w:val="0"/>
      <w:marBottom w:val="0"/>
      <w:divBdr>
        <w:top w:val="none" w:sz="0" w:space="0" w:color="auto"/>
        <w:left w:val="none" w:sz="0" w:space="0" w:color="auto"/>
        <w:bottom w:val="none" w:sz="0" w:space="0" w:color="auto"/>
        <w:right w:val="none" w:sz="0" w:space="0" w:color="auto"/>
      </w:divBdr>
    </w:div>
    <w:div w:id="1128745534">
      <w:bodyDiv w:val="1"/>
      <w:marLeft w:val="0"/>
      <w:marRight w:val="0"/>
      <w:marTop w:val="0"/>
      <w:marBottom w:val="0"/>
      <w:divBdr>
        <w:top w:val="none" w:sz="0" w:space="0" w:color="auto"/>
        <w:left w:val="none" w:sz="0" w:space="0" w:color="auto"/>
        <w:bottom w:val="none" w:sz="0" w:space="0" w:color="auto"/>
        <w:right w:val="none" w:sz="0" w:space="0" w:color="auto"/>
      </w:divBdr>
    </w:div>
    <w:div w:id="1138693175">
      <w:bodyDiv w:val="1"/>
      <w:marLeft w:val="0"/>
      <w:marRight w:val="0"/>
      <w:marTop w:val="0"/>
      <w:marBottom w:val="0"/>
      <w:divBdr>
        <w:top w:val="none" w:sz="0" w:space="0" w:color="auto"/>
        <w:left w:val="none" w:sz="0" w:space="0" w:color="auto"/>
        <w:bottom w:val="none" w:sz="0" w:space="0" w:color="auto"/>
        <w:right w:val="none" w:sz="0" w:space="0" w:color="auto"/>
      </w:divBdr>
    </w:div>
    <w:div w:id="1142036439">
      <w:bodyDiv w:val="1"/>
      <w:marLeft w:val="0"/>
      <w:marRight w:val="0"/>
      <w:marTop w:val="0"/>
      <w:marBottom w:val="0"/>
      <w:divBdr>
        <w:top w:val="none" w:sz="0" w:space="0" w:color="auto"/>
        <w:left w:val="none" w:sz="0" w:space="0" w:color="auto"/>
        <w:bottom w:val="none" w:sz="0" w:space="0" w:color="auto"/>
        <w:right w:val="none" w:sz="0" w:space="0" w:color="auto"/>
      </w:divBdr>
    </w:div>
    <w:div w:id="1156996686">
      <w:bodyDiv w:val="1"/>
      <w:marLeft w:val="0"/>
      <w:marRight w:val="0"/>
      <w:marTop w:val="0"/>
      <w:marBottom w:val="0"/>
      <w:divBdr>
        <w:top w:val="none" w:sz="0" w:space="0" w:color="auto"/>
        <w:left w:val="none" w:sz="0" w:space="0" w:color="auto"/>
        <w:bottom w:val="none" w:sz="0" w:space="0" w:color="auto"/>
        <w:right w:val="none" w:sz="0" w:space="0" w:color="auto"/>
      </w:divBdr>
    </w:div>
    <w:div w:id="1161585026">
      <w:bodyDiv w:val="1"/>
      <w:marLeft w:val="0"/>
      <w:marRight w:val="0"/>
      <w:marTop w:val="0"/>
      <w:marBottom w:val="0"/>
      <w:divBdr>
        <w:top w:val="none" w:sz="0" w:space="0" w:color="auto"/>
        <w:left w:val="none" w:sz="0" w:space="0" w:color="auto"/>
        <w:bottom w:val="none" w:sz="0" w:space="0" w:color="auto"/>
        <w:right w:val="none" w:sz="0" w:space="0" w:color="auto"/>
      </w:divBdr>
    </w:div>
    <w:div w:id="1173565572">
      <w:bodyDiv w:val="1"/>
      <w:marLeft w:val="0"/>
      <w:marRight w:val="0"/>
      <w:marTop w:val="0"/>
      <w:marBottom w:val="0"/>
      <w:divBdr>
        <w:top w:val="none" w:sz="0" w:space="0" w:color="auto"/>
        <w:left w:val="none" w:sz="0" w:space="0" w:color="auto"/>
        <w:bottom w:val="none" w:sz="0" w:space="0" w:color="auto"/>
        <w:right w:val="none" w:sz="0" w:space="0" w:color="auto"/>
      </w:divBdr>
    </w:div>
    <w:div w:id="1178735945">
      <w:bodyDiv w:val="1"/>
      <w:marLeft w:val="0"/>
      <w:marRight w:val="0"/>
      <w:marTop w:val="0"/>
      <w:marBottom w:val="0"/>
      <w:divBdr>
        <w:top w:val="none" w:sz="0" w:space="0" w:color="auto"/>
        <w:left w:val="none" w:sz="0" w:space="0" w:color="auto"/>
        <w:bottom w:val="none" w:sz="0" w:space="0" w:color="auto"/>
        <w:right w:val="none" w:sz="0" w:space="0" w:color="auto"/>
      </w:divBdr>
    </w:div>
    <w:div w:id="1189369032">
      <w:bodyDiv w:val="1"/>
      <w:marLeft w:val="0"/>
      <w:marRight w:val="0"/>
      <w:marTop w:val="0"/>
      <w:marBottom w:val="0"/>
      <w:divBdr>
        <w:top w:val="none" w:sz="0" w:space="0" w:color="auto"/>
        <w:left w:val="none" w:sz="0" w:space="0" w:color="auto"/>
        <w:bottom w:val="none" w:sz="0" w:space="0" w:color="auto"/>
        <w:right w:val="none" w:sz="0" w:space="0" w:color="auto"/>
      </w:divBdr>
    </w:div>
    <w:div w:id="1197278858">
      <w:bodyDiv w:val="1"/>
      <w:marLeft w:val="0"/>
      <w:marRight w:val="0"/>
      <w:marTop w:val="0"/>
      <w:marBottom w:val="0"/>
      <w:divBdr>
        <w:top w:val="none" w:sz="0" w:space="0" w:color="auto"/>
        <w:left w:val="none" w:sz="0" w:space="0" w:color="auto"/>
        <w:bottom w:val="none" w:sz="0" w:space="0" w:color="auto"/>
        <w:right w:val="none" w:sz="0" w:space="0" w:color="auto"/>
      </w:divBdr>
    </w:div>
    <w:div w:id="1205798221">
      <w:bodyDiv w:val="1"/>
      <w:marLeft w:val="0"/>
      <w:marRight w:val="0"/>
      <w:marTop w:val="0"/>
      <w:marBottom w:val="0"/>
      <w:divBdr>
        <w:top w:val="none" w:sz="0" w:space="0" w:color="auto"/>
        <w:left w:val="none" w:sz="0" w:space="0" w:color="auto"/>
        <w:bottom w:val="none" w:sz="0" w:space="0" w:color="auto"/>
        <w:right w:val="none" w:sz="0" w:space="0" w:color="auto"/>
      </w:divBdr>
    </w:div>
    <w:div w:id="1222519585">
      <w:bodyDiv w:val="1"/>
      <w:marLeft w:val="0"/>
      <w:marRight w:val="0"/>
      <w:marTop w:val="0"/>
      <w:marBottom w:val="0"/>
      <w:divBdr>
        <w:top w:val="none" w:sz="0" w:space="0" w:color="auto"/>
        <w:left w:val="none" w:sz="0" w:space="0" w:color="auto"/>
        <w:bottom w:val="none" w:sz="0" w:space="0" w:color="auto"/>
        <w:right w:val="none" w:sz="0" w:space="0" w:color="auto"/>
      </w:divBdr>
    </w:div>
    <w:div w:id="1223564886">
      <w:bodyDiv w:val="1"/>
      <w:marLeft w:val="0"/>
      <w:marRight w:val="0"/>
      <w:marTop w:val="0"/>
      <w:marBottom w:val="0"/>
      <w:divBdr>
        <w:top w:val="none" w:sz="0" w:space="0" w:color="auto"/>
        <w:left w:val="none" w:sz="0" w:space="0" w:color="auto"/>
        <w:bottom w:val="none" w:sz="0" w:space="0" w:color="auto"/>
        <w:right w:val="none" w:sz="0" w:space="0" w:color="auto"/>
      </w:divBdr>
    </w:div>
    <w:div w:id="1225221677">
      <w:bodyDiv w:val="1"/>
      <w:marLeft w:val="0"/>
      <w:marRight w:val="0"/>
      <w:marTop w:val="0"/>
      <w:marBottom w:val="0"/>
      <w:divBdr>
        <w:top w:val="none" w:sz="0" w:space="0" w:color="auto"/>
        <w:left w:val="none" w:sz="0" w:space="0" w:color="auto"/>
        <w:bottom w:val="none" w:sz="0" w:space="0" w:color="auto"/>
        <w:right w:val="none" w:sz="0" w:space="0" w:color="auto"/>
      </w:divBdr>
    </w:div>
    <w:div w:id="1226914189">
      <w:bodyDiv w:val="1"/>
      <w:marLeft w:val="0"/>
      <w:marRight w:val="0"/>
      <w:marTop w:val="0"/>
      <w:marBottom w:val="0"/>
      <w:divBdr>
        <w:top w:val="none" w:sz="0" w:space="0" w:color="auto"/>
        <w:left w:val="none" w:sz="0" w:space="0" w:color="auto"/>
        <w:bottom w:val="none" w:sz="0" w:space="0" w:color="auto"/>
        <w:right w:val="none" w:sz="0" w:space="0" w:color="auto"/>
      </w:divBdr>
    </w:div>
    <w:div w:id="1227035303">
      <w:bodyDiv w:val="1"/>
      <w:marLeft w:val="0"/>
      <w:marRight w:val="0"/>
      <w:marTop w:val="0"/>
      <w:marBottom w:val="0"/>
      <w:divBdr>
        <w:top w:val="none" w:sz="0" w:space="0" w:color="auto"/>
        <w:left w:val="none" w:sz="0" w:space="0" w:color="auto"/>
        <w:bottom w:val="none" w:sz="0" w:space="0" w:color="auto"/>
        <w:right w:val="none" w:sz="0" w:space="0" w:color="auto"/>
      </w:divBdr>
    </w:div>
    <w:div w:id="1234511602">
      <w:bodyDiv w:val="1"/>
      <w:marLeft w:val="0"/>
      <w:marRight w:val="0"/>
      <w:marTop w:val="0"/>
      <w:marBottom w:val="0"/>
      <w:divBdr>
        <w:top w:val="none" w:sz="0" w:space="0" w:color="auto"/>
        <w:left w:val="none" w:sz="0" w:space="0" w:color="auto"/>
        <w:bottom w:val="none" w:sz="0" w:space="0" w:color="auto"/>
        <w:right w:val="none" w:sz="0" w:space="0" w:color="auto"/>
      </w:divBdr>
    </w:div>
    <w:div w:id="1236744257">
      <w:bodyDiv w:val="1"/>
      <w:marLeft w:val="0"/>
      <w:marRight w:val="0"/>
      <w:marTop w:val="0"/>
      <w:marBottom w:val="0"/>
      <w:divBdr>
        <w:top w:val="none" w:sz="0" w:space="0" w:color="auto"/>
        <w:left w:val="none" w:sz="0" w:space="0" w:color="auto"/>
        <w:bottom w:val="none" w:sz="0" w:space="0" w:color="auto"/>
        <w:right w:val="none" w:sz="0" w:space="0" w:color="auto"/>
      </w:divBdr>
    </w:div>
    <w:div w:id="1260524870">
      <w:bodyDiv w:val="1"/>
      <w:marLeft w:val="0"/>
      <w:marRight w:val="0"/>
      <w:marTop w:val="0"/>
      <w:marBottom w:val="0"/>
      <w:divBdr>
        <w:top w:val="none" w:sz="0" w:space="0" w:color="auto"/>
        <w:left w:val="none" w:sz="0" w:space="0" w:color="auto"/>
        <w:bottom w:val="none" w:sz="0" w:space="0" w:color="auto"/>
        <w:right w:val="none" w:sz="0" w:space="0" w:color="auto"/>
      </w:divBdr>
    </w:div>
    <w:div w:id="1264722549">
      <w:bodyDiv w:val="1"/>
      <w:marLeft w:val="0"/>
      <w:marRight w:val="0"/>
      <w:marTop w:val="0"/>
      <w:marBottom w:val="0"/>
      <w:divBdr>
        <w:top w:val="none" w:sz="0" w:space="0" w:color="auto"/>
        <w:left w:val="none" w:sz="0" w:space="0" w:color="auto"/>
        <w:bottom w:val="none" w:sz="0" w:space="0" w:color="auto"/>
        <w:right w:val="none" w:sz="0" w:space="0" w:color="auto"/>
      </w:divBdr>
    </w:div>
    <w:div w:id="1268973780">
      <w:bodyDiv w:val="1"/>
      <w:marLeft w:val="0"/>
      <w:marRight w:val="0"/>
      <w:marTop w:val="0"/>
      <w:marBottom w:val="0"/>
      <w:divBdr>
        <w:top w:val="none" w:sz="0" w:space="0" w:color="auto"/>
        <w:left w:val="none" w:sz="0" w:space="0" w:color="auto"/>
        <w:bottom w:val="none" w:sz="0" w:space="0" w:color="auto"/>
        <w:right w:val="none" w:sz="0" w:space="0" w:color="auto"/>
      </w:divBdr>
    </w:div>
    <w:div w:id="1270314941">
      <w:bodyDiv w:val="1"/>
      <w:marLeft w:val="0"/>
      <w:marRight w:val="0"/>
      <w:marTop w:val="0"/>
      <w:marBottom w:val="0"/>
      <w:divBdr>
        <w:top w:val="none" w:sz="0" w:space="0" w:color="auto"/>
        <w:left w:val="none" w:sz="0" w:space="0" w:color="auto"/>
        <w:bottom w:val="none" w:sz="0" w:space="0" w:color="auto"/>
        <w:right w:val="none" w:sz="0" w:space="0" w:color="auto"/>
      </w:divBdr>
    </w:div>
    <w:div w:id="1284776277">
      <w:bodyDiv w:val="1"/>
      <w:marLeft w:val="0"/>
      <w:marRight w:val="0"/>
      <w:marTop w:val="0"/>
      <w:marBottom w:val="0"/>
      <w:divBdr>
        <w:top w:val="none" w:sz="0" w:space="0" w:color="auto"/>
        <w:left w:val="none" w:sz="0" w:space="0" w:color="auto"/>
        <w:bottom w:val="none" w:sz="0" w:space="0" w:color="auto"/>
        <w:right w:val="none" w:sz="0" w:space="0" w:color="auto"/>
      </w:divBdr>
    </w:div>
    <w:div w:id="1295326541">
      <w:bodyDiv w:val="1"/>
      <w:marLeft w:val="0"/>
      <w:marRight w:val="0"/>
      <w:marTop w:val="0"/>
      <w:marBottom w:val="0"/>
      <w:divBdr>
        <w:top w:val="none" w:sz="0" w:space="0" w:color="auto"/>
        <w:left w:val="none" w:sz="0" w:space="0" w:color="auto"/>
        <w:bottom w:val="none" w:sz="0" w:space="0" w:color="auto"/>
        <w:right w:val="none" w:sz="0" w:space="0" w:color="auto"/>
      </w:divBdr>
    </w:div>
    <w:div w:id="1296716506">
      <w:bodyDiv w:val="1"/>
      <w:marLeft w:val="0"/>
      <w:marRight w:val="0"/>
      <w:marTop w:val="0"/>
      <w:marBottom w:val="0"/>
      <w:divBdr>
        <w:top w:val="none" w:sz="0" w:space="0" w:color="auto"/>
        <w:left w:val="none" w:sz="0" w:space="0" w:color="auto"/>
        <w:bottom w:val="none" w:sz="0" w:space="0" w:color="auto"/>
        <w:right w:val="none" w:sz="0" w:space="0" w:color="auto"/>
      </w:divBdr>
    </w:div>
    <w:div w:id="1303268267">
      <w:bodyDiv w:val="1"/>
      <w:marLeft w:val="0"/>
      <w:marRight w:val="0"/>
      <w:marTop w:val="0"/>
      <w:marBottom w:val="0"/>
      <w:divBdr>
        <w:top w:val="none" w:sz="0" w:space="0" w:color="auto"/>
        <w:left w:val="none" w:sz="0" w:space="0" w:color="auto"/>
        <w:bottom w:val="none" w:sz="0" w:space="0" w:color="auto"/>
        <w:right w:val="none" w:sz="0" w:space="0" w:color="auto"/>
      </w:divBdr>
    </w:div>
    <w:div w:id="1304892604">
      <w:bodyDiv w:val="1"/>
      <w:marLeft w:val="0"/>
      <w:marRight w:val="0"/>
      <w:marTop w:val="0"/>
      <w:marBottom w:val="0"/>
      <w:divBdr>
        <w:top w:val="none" w:sz="0" w:space="0" w:color="auto"/>
        <w:left w:val="none" w:sz="0" w:space="0" w:color="auto"/>
        <w:bottom w:val="none" w:sz="0" w:space="0" w:color="auto"/>
        <w:right w:val="none" w:sz="0" w:space="0" w:color="auto"/>
      </w:divBdr>
    </w:div>
    <w:div w:id="1304967362">
      <w:bodyDiv w:val="1"/>
      <w:marLeft w:val="0"/>
      <w:marRight w:val="0"/>
      <w:marTop w:val="0"/>
      <w:marBottom w:val="0"/>
      <w:divBdr>
        <w:top w:val="none" w:sz="0" w:space="0" w:color="auto"/>
        <w:left w:val="none" w:sz="0" w:space="0" w:color="auto"/>
        <w:bottom w:val="none" w:sz="0" w:space="0" w:color="auto"/>
        <w:right w:val="none" w:sz="0" w:space="0" w:color="auto"/>
      </w:divBdr>
    </w:div>
    <w:div w:id="1310982624">
      <w:bodyDiv w:val="1"/>
      <w:marLeft w:val="0"/>
      <w:marRight w:val="0"/>
      <w:marTop w:val="0"/>
      <w:marBottom w:val="0"/>
      <w:divBdr>
        <w:top w:val="none" w:sz="0" w:space="0" w:color="auto"/>
        <w:left w:val="none" w:sz="0" w:space="0" w:color="auto"/>
        <w:bottom w:val="none" w:sz="0" w:space="0" w:color="auto"/>
        <w:right w:val="none" w:sz="0" w:space="0" w:color="auto"/>
      </w:divBdr>
    </w:div>
    <w:div w:id="1325469576">
      <w:bodyDiv w:val="1"/>
      <w:marLeft w:val="0"/>
      <w:marRight w:val="0"/>
      <w:marTop w:val="0"/>
      <w:marBottom w:val="0"/>
      <w:divBdr>
        <w:top w:val="none" w:sz="0" w:space="0" w:color="auto"/>
        <w:left w:val="none" w:sz="0" w:space="0" w:color="auto"/>
        <w:bottom w:val="none" w:sz="0" w:space="0" w:color="auto"/>
        <w:right w:val="none" w:sz="0" w:space="0" w:color="auto"/>
      </w:divBdr>
    </w:div>
    <w:div w:id="1335496712">
      <w:bodyDiv w:val="1"/>
      <w:marLeft w:val="0"/>
      <w:marRight w:val="0"/>
      <w:marTop w:val="0"/>
      <w:marBottom w:val="0"/>
      <w:divBdr>
        <w:top w:val="none" w:sz="0" w:space="0" w:color="auto"/>
        <w:left w:val="none" w:sz="0" w:space="0" w:color="auto"/>
        <w:bottom w:val="none" w:sz="0" w:space="0" w:color="auto"/>
        <w:right w:val="none" w:sz="0" w:space="0" w:color="auto"/>
      </w:divBdr>
    </w:div>
    <w:div w:id="1338652095">
      <w:bodyDiv w:val="1"/>
      <w:marLeft w:val="0"/>
      <w:marRight w:val="0"/>
      <w:marTop w:val="0"/>
      <w:marBottom w:val="0"/>
      <w:divBdr>
        <w:top w:val="none" w:sz="0" w:space="0" w:color="auto"/>
        <w:left w:val="none" w:sz="0" w:space="0" w:color="auto"/>
        <w:bottom w:val="none" w:sz="0" w:space="0" w:color="auto"/>
        <w:right w:val="none" w:sz="0" w:space="0" w:color="auto"/>
      </w:divBdr>
    </w:div>
    <w:div w:id="1344090656">
      <w:bodyDiv w:val="1"/>
      <w:marLeft w:val="0"/>
      <w:marRight w:val="0"/>
      <w:marTop w:val="0"/>
      <w:marBottom w:val="0"/>
      <w:divBdr>
        <w:top w:val="none" w:sz="0" w:space="0" w:color="auto"/>
        <w:left w:val="none" w:sz="0" w:space="0" w:color="auto"/>
        <w:bottom w:val="none" w:sz="0" w:space="0" w:color="auto"/>
        <w:right w:val="none" w:sz="0" w:space="0" w:color="auto"/>
      </w:divBdr>
    </w:div>
    <w:div w:id="1346908259">
      <w:bodyDiv w:val="1"/>
      <w:marLeft w:val="0"/>
      <w:marRight w:val="0"/>
      <w:marTop w:val="0"/>
      <w:marBottom w:val="0"/>
      <w:divBdr>
        <w:top w:val="none" w:sz="0" w:space="0" w:color="auto"/>
        <w:left w:val="none" w:sz="0" w:space="0" w:color="auto"/>
        <w:bottom w:val="none" w:sz="0" w:space="0" w:color="auto"/>
        <w:right w:val="none" w:sz="0" w:space="0" w:color="auto"/>
      </w:divBdr>
    </w:div>
    <w:div w:id="1352760733">
      <w:bodyDiv w:val="1"/>
      <w:marLeft w:val="0"/>
      <w:marRight w:val="0"/>
      <w:marTop w:val="0"/>
      <w:marBottom w:val="0"/>
      <w:divBdr>
        <w:top w:val="none" w:sz="0" w:space="0" w:color="auto"/>
        <w:left w:val="none" w:sz="0" w:space="0" w:color="auto"/>
        <w:bottom w:val="none" w:sz="0" w:space="0" w:color="auto"/>
        <w:right w:val="none" w:sz="0" w:space="0" w:color="auto"/>
      </w:divBdr>
    </w:div>
    <w:div w:id="1355033099">
      <w:bodyDiv w:val="1"/>
      <w:marLeft w:val="0"/>
      <w:marRight w:val="0"/>
      <w:marTop w:val="0"/>
      <w:marBottom w:val="0"/>
      <w:divBdr>
        <w:top w:val="none" w:sz="0" w:space="0" w:color="auto"/>
        <w:left w:val="none" w:sz="0" w:space="0" w:color="auto"/>
        <w:bottom w:val="none" w:sz="0" w:space="0" w:color="auto"/>
        <w:right w:val="none" w:sz="0" w:space="0" w:color="auto"/>
      </w:divBdr>
    </w:div>
    <w:div w:id="1355425502">
      <w:bodyDiv w:val="1"/>
      <w:marLeft w:val="0"/>
      <w:marRight w:val="0"/>
      <w:marTop w:val="0"/>
      <w:marBottom w:val="0"/>
      <w:divBdr>
        <w:top w:val="none" w:sz="0" w:space="0" w:color="auto"/>
        <w:left w:val="none" w:sz="0" w:space="0" w:color="auto"/>
        <w:bottom w:val="none" w:sz="0" w:space="0" w:color="auto"/>
        <w:right w:val="none" w:sz="0" w:space="0" w:color="auto"/>
      </w:divBdr>
    </w:div>
    <w:div w:id="1368143373">
      <w:bodyDiv w:val="1"/>
      <w:marLeft w:val="0"/>
      <w:marRight w:val="0"/>
      <w:marTop w:val="0"/>
      <w:marBottom w:val="0"/>
      <w:divBdr>
        <w:top w:val="none" w:sz="0" w:space="0" w:color="auto"/>
        <w:left w:val="none" w:sz="0" w:space="0" w:color="auto"/>
        <w:bottom w:val="none" w:sz="0" w:space="0" w:color="auto"/>
        <w:right w:val="none" w:sz="0" w:space="0" w:color="auto"/>
      </w:divBdr>
    </w:div>
    <w:div w:id="1375500338">
      <w:bodyDiv w:val="1"/>
      <w:marLeft w:val="0"/>
      <w:marRight w:val="0"/>
      <w:marTop w:val="0"/>
      <w:marBottom w:val="0"/>
      <w:divBdr>
        <w:top w:val="none" w:sz="0" w:space="0" w:color="auto"/>
        <w:left w:val="none" w:sz="0" w:space="0" w:color="auto"/>
        <w:bottom w:val="none" w:sz="0" w:space="0" w:color="auto"/>
        <w:right w:val="none" w:sz="0" w:space="0" w:color="auto"/>
      </w:divBdr>
    </w:div>
    <w:div w:id="1377511509">
      <w:bodyDiv w:val="1"/>
      <w:marLeft w:val="0"/>
      <w:marRight w:val="0"/>
      <w:marTop w:val="0"/>
      <w:marBottom w:val="0"/>
      <w:divBdr>
        <w:top w:val="none" w:sz="0" w:space="0" w:color="auto"/>
        <w:left w:val="none" w:sz="0" w:space="0" w:color="auto"/>
        <w:bottom w:val="none" w:sz="0" w:space="0" w:color="auto"/>
        <w:right w:val="none" w:sz="0" w:space="0" w:color="auto"/>
      </w:divBdr>
    </w:div>
    <w:div w:id="1382903611">
      <w:bodyDiv w:val="1"/>
      <w:marLeft w:val="0"/>
      <w:marRight w:val="0"/>
      <w:marTop w:val="0"/>
      <w:marBottom w:val="0"/>
      <w:divBdr>
        <w:top w:val="none" w:sz="0" w:space="0" w:color="auto"/>
        <w:left w:val="none" w:sz="0" w:space="0" w:color="auto"/>
        <w:bottom w:val="none" w:sz="0" w:space="0" w:color="auto"/>
        <w:right w:val="none" w:sz="0" w:space="0" w:color="auto"/>
      </w:divBdr>
    </w:div>
    <w:div w:id="1387223086">
      <w:bodyDiv w:val="1"/>
      <w:marLeft w:val="0"/>
      <w:marRight w:val="0"/>
      <w:marTop w:val="0"/>
      <w:marBottom w:val="0"/>
      <w:divBdr>
        <w:top w:val="none" w:sz="0" w:space="0" w:color="auto"/>
        <w:left w:val="none" w:sz="0" w:space="0" w:color="auto"/>
        <w:bottom w:val="none" w:sz="0" w:space="0" w:color="auto"/>
        <w:right w:val="none" w:sz="0" w:space="0" w:color="auto"/>
      </w:divBdr>
    </w:div>
    <w:div w:id="1393846204">
      <w:bodyDiv w:val="1"/>
      <w:marLeft w:val="0"/>
      <w:marRight w:val="0"/>
      <w:marTop w:val="0"/>
      <w:marBottom w:val="0"/>
      <w:divBdr>
        <w:top w:val="none" w:sz="0" w:space="0" w:color="auto"/>
        <w:left w:val="none" w:sz="0" w:space="0" w:color="auto"/>
        <w:bottom w:val="none" w:sz="0" w:space="0" w:color="auto"/>
        <w:right w:val="none" w:sz="0" w:space="0" w:color="auto"/>
      </w:divBdr>
    </w:div>
    <w:div w:id="1394044717">
      <w:bodyDiv w:val="1"/>
      <w:marLeft w:val="0"/>
      <w:marRight w:val="0"/>
      <w:marTop w:val="0"/>
      <w:marBottom w:val="0"/>
      <w:divBdr>
        <w:top w:val="none" w:sz="0" w:space="0" w:color="auto"/>
        <w:left w:val="none" w:sz="0" w:space="0" w:color="auto"/>
        <w:bottom w:val="none" w:sz="0" w:space="0" w:color="auto"/>
        <w:right w:val="none" w:sz="0" w:space="0" w:color="auto"/>
      </w:divBdr>
    </w:div>
    <w:div w:id="1400711209">
      <w:bodyDiv w:val="1"/>
      <w:marLeft w:val="0"/>
      <w:marRight w:val="0"/>
      <w:marTop w:val="0"/>
      <w:marBottom w:val="0"/>
      <w:divBdr>
        <w:top w:val="none" w:sz="0" w:space="0" w:color="auto"/>
        <w:left w:val="none" w:sz="0" w:space="0" w:color="auto"/>
        <w:bottom w:val="none" w:sz="0" w:space="0" w:color="auto"/>
        <w:right w:val="none" w:sz="0" w:space="0" w:color="auto"/>
      </w:divBdr>
    </w:div>
    <w:div w:id="1407416884">
      <w:bodyDiv w:val="1"/>
      <w:marLeft w:val="0"/>
      <w:marRight w:val="0"/>
      <w:marTop w:val="0"/>
      <w:marBottom w:val="0"/>
      <w:divBdr>
        <w:top w:val="none" w:sz="0" w:space="0" w:color="auto"/>
        <w:left w:val="none" w:sz="0" w:space="0" w:color="auto"/>
        <w:bottom w:val="none" w:sz="0" w:space="0" w:color="auto"/>
        <w:right w:val="none" w:sz="0" w:space="0" w:color="auto"/>
      </w:divBdr>
    </w:div>
    <w:div w:id="1409111045">
      <w:bodyDiv w:val="1"/>
      <w:marLeft w:val="0"/>
      <w:marRight w:val="0"/>
      <w:marTop w:val="0"/>
      <w:marBottom w:val="0"/>
      <w:divBdr>
        <w:top w:val="none" w:sz="0" w:space="0" w:color="auto"/>
        <w:left w:val="none" w:sz="0" w:space="0" w:color="auto"/>
        <w:bottom w:val="none" w:sz="0" w:space="0" w:color="auto"/>
        <w:right w:val="none" w:sz="0" w:space="0" w:color="auto"/>
      </w:divBdr>
    </w:div>
    <w:div w:id="1429503158">
      <w:bodyDiv w:val="1"/>
      <w:marLeft w:val="0"/>
      <w:marRight w:val="0"/>
      <w:marTop w:val="0"/>
      <w:marBottom w:val="0"/>
      <w:divBdr>
        <w:top w:val="none" w:sz="0" w:space="0" w:color="auto"/>
        <w:left w:val="none" w:sz="0" w:space="0" w:color="auto"/>
        <w:bottom w:val="none" w:sz="0" w:space="0" w:color="auto"/>
        <w:right w:val="none" w:sz="0" w:space="0" w:color="auto"/>
      </w:divBdr>
    </w:div>
    <w:div w:id="1431118364">
      <w:bodyDiv w:val="1"/>
      <w:marLeft w:val="0"/>
      <w:marRight w:val="0"/>
      <w:marTop w:val="0"/>
      <w:marBottom w:val="0"/>
      <w:divBdr>
        <w:top w:val="none" w:sz="0" w:space="0" w:color="auto"/>
        <w:left w:val="none" w:sz="0" w:space="0" w:color="auto"/>
        <w:bottom w:val="none" w:sz="0" w:space="0" w:color="auto"/>
        <w:right w:val="none" w:sz="0" w:space="0" w:color="auto"/>
      </w:divBdr>
    </w:div>
    <w:div w:id="1447429614">
      <w:bodyDiv w:val="1"/>
      <w:marLeft w:val="0"/>
      <w:marRight w:val="0"/>
      <w:marTop w:val="0"/>
      <w:marBottom w:val="0"/>
      <w:divBdr>
        <w:top w:val="none" w:sz="0" w:space="0" w:color="auto"/>
        <w:left w:val="none" w:sz="0" w:space="0" w:color="auto"/>
        <w:bottom w:val="none" w:sz="0" w:space="0" w:color="auto"/>
        <w:right w:val="none" w:sz="0" w:space="0" w:color="auto"/>
      </w:divBdr>
    </w:div>
    <w:div w:id="1466044721">
      <w:bodyDiv w:val="1"/>
      <w:marLeft w:val="0"/>
      <w:marRight w:val="0"/>
      <w:marTop w:val="0"/>
      <w:marBottom w:val="0"/>
      <w:divBdr>
        <w:top w:val="none" w:sz="0" w:space="0" w:color="auto"/>
        <w:left w:val="none" w:sz="0" w:space="0" w:color="auto"/>
        <w:bottom w:val="none" w:sz="0" w:space="0" w:color="auto"/>
        <w:right w:val="none" w:sz="0" w:space="0" w:color="auto"/>
      </w:divBdr>
    </w:div>
    <w:div w:id="1473256814">
      <w:bodyDiv w:val="1"/>
      <w:marLeft w:val="0"/>
      <w:marRight w:val="0"/>
      <w:marTop w:val="0"/>
      <w:marBottom w:val="0"/>
      <w:divBdr>
        <w:top w:val="none" w:sz="0" w:space="0" w:color="auto"/>
        <w:left w:val="none" w:sz="0" w:space="0" w:color="auto"/>
        <w:bottom w:val="none" w:sz="0" w:space="0" w:color="auto"/>
        <w:right w:val="none" w:sz="0" w:space="0" w:color="auto"/>
      </w:divBdr>
    </w:div>
    <w:div w:id="1497988473">
      <w:bodyDiv w:val="1"/>
      <w:marLeft w:val="0"/>
      <w:marRight w:val="0"/>
      <w:marTop w:val="0"/>
      <w:marBottom w:val="0"/>
      <w:divBdr>
        <w:top w:val="none" w:sz="0" w:space="0" w:color="auto"/>
        <w:left w:val="none" w:sz="0" w:space="0" w:color="auto"/>
        <w:bottom w:val="none" w:sz="0" w:space="0" w:color="auto"/>
        <w:right w:val="none" w:sz="0" w:space="0" w:color="auto"/>
      </w:divBdr>
    </w:div>
    <w:div w:id="1540898511">
      <w:bodyDiv w:val="1"/>
      <w:marLeft w:val="0"/>
      <w:marRight w:val="0"/>
      <w:marTop w:val="0"/>
      <w:marBottom w:val="0"/>
      <w:divBdr>
        <w:top w:val="none" w:sz="0" w:space="0" w:color="auto"/>
        <w:left w:val="none" w:sz="0" w:space="0" w:color="auto"/>
        <w:bottom w:val="none" w:sz="0" w:space="0" w:color="auto"/>
        <w:right w:val="none" w:sz="0" w:space="0" w:color="auto"/>
      </w:divBdr>
    </w:div>
    <w:div w:id="1542548593">
      <w:bodyDiv w:val="1"/>
      <w:marLeft w:val="0"/>
      <w:marRight w:val="0"/>
      <w:marTop w:val="0"/>
      <w:marBottom w:val="0"/>
      <w:divBdr>
        <w:top w:val="none" w:sz="0" w:space="0" w:color="auto"/>
        <w:left w:val="none" w:sz="0" w:space="0" w:color="auto"/>
        <w:bottom w:val="none" w:sz="0" w:space="0" w:color="auto"/>
        <w:right w:val="none" w:sz="0" w:space="0" w:color="auto"/>
      </w:divBdr>
    </w:div>
    <w:div w:id="1547840464">
      <w:bodyDiv w:val="1"/>
      <w:marLeft w:val="0"/>
      <w:marRight w:val="0"/>
      <w:marTop w:val="0"/>
      <w:marBottom w:val="0"/>
      <w:divBdr>
        <w:top w:val="none" w:sz="0" w:space="0" w:color="auto"/>
        <w:left w:val="none" w:sz="0" w:space="0" w:color="auto"/>
        <w:bottom w:val="none" w:sz="0" w:space="0" w:color="auto"/>
        <w:right w:val="none" w:sz="0" w:space="0" w:color="auto"/>
      </w:divBdr>
    </w:div>
    <w:div w:id="1547907135">
      <w:bodyDiv w:val="1"/>
      <w:marLeft w:val="0"/>
      <w:marRight w:val="0"/>
      <w:marTop w:val="0"/>
      <w:marBottom w:val="0"/>
      <w:divBdr>
        <w:top w:val="none" w:sz="0" w:space="0" w:color="auto"/>
        <w:left w:val="none" w:sz="0" w:space="0" w:color="auto"/>
        <w:bottom w:val="none" w:sz="0" w:space="0" w:color="auto"/>
        <w:right w:val="none" w:sz="0" w:space="0" w:color="auto"/>
      </w:divBdr>
    </w:div>
    <w:div w:id="1555969801">
      <w:bodyDiv w:val="1"/>
      <w:marLeft w:val="0"/>
      <w:marRight w:val="0"/>
      <w:marTop w:val="0"/>
      <w:marBottom w:val="0"/>
      <w:divBdr>
        <w:top w:val="none" w:sz="0" w:space="0" w:color="auto"/>
        <w:left w:val="none" w:sz="0" w:space="0" w:color="auto"/>
        <w:bottom w:val="none" w:sz="0" w:space="0" w:color="auto"/>
        <w:right w:val="none" w:sz="0" w:space="0" w:color="auto"/>
      </w:divBdr>
    </w:div>
    <w:div w:id="1562476483">
      <w:bodyDiv w:val="1"/>
      <w:marLeft w:val="0"/>
      <w:marRight w:val="0"/>
      <w:marTop w:val="0"/>
      <w:marBottom w:val="0"/>
      <w:divBdr>
        <w:top w:val="none" w:sz="0" w:space="0" w:color="auto"/>
        <w:left w:val="none" w:sz="0" w:space="0" w:color="auto"/>
        <w:bottom w:val="none" w:sz="0" w:space="0" w:color="auto"/>
        <w:right w:val="none" w:sz="0" w:space="0" w:color="auto"/>
      </w:divBdr>
    </w:div>
    <w:div w:id="1594822422">
      <w:bodyDiv w:val="1"/>
      <w:marLeft w:val="0"/>
      <w:marRight w:val="0"/>
      <w:marTop w:val="0"/>
      <w:marBottom w:val="0"/>
      <w:divBdr>
        <w:top w:val="none" w:sz="0" w:space="0" w:color="auto"/>
        <w:left w:val="none" w:sz="0" w:space="0" w:color="auto"/>
        <w:bottom w:val="none" w:sz="0" w:space="0" w:color="auto"/>
        <w:right w:val="none" w:sz="0" w:space="0" w:color="auto"/>
      </w:divBdr>
    </w:div>
    <w:div w:id="1611548471">
      <w:bodyDiv w:val="1"/>
      <w:marLeft w:val="0"/>
      <w:marRight w:val="0"/>
      <w:marTop w:val="0"/>
      <w:marBottom w:val="0"/>
      <w:divBdr>
        <w:top w:val="none" w:sz="0" w:space="0" w:color="auto"/>
        <w:left w:val="none" w:sz="0" w:space="0" w:color="auto"/>
        <w:bottom w:val="none" w:sz="0" w:space="0" w:color="auto"/>
        <w:right w:val="none" w:sz="0" w:space="0" w:color="auto"/>
      </w:divBdr>
    </w:div>
    <w:div w:id="1612129772">
      <w:bodyDiv w:val="1"/>
      <w:marLeft w:val="0"/>
      <w:marRight w:val="0"/>
      <w:marTop w:val="0"/>
      <w:marBottom w:val="0"/>
      <w:divBdr>
        <w:top w:val="none" w:sz="0" w:space="0" w:color="auto"/>
        <w:left w:val="none" w:sz="0" w:space="0" w:color="auto"/>
        <w:bottom w:val="none" w:sz="0" w:space="0" w:color="auto"/>
        <w:right w:val="none" w:sz="0" w:space="0" w:color="auto"/>
      </w:divBdr>
    </w:div>
    <w:div w:id="1619414301">
      <w:bodyDiv w:val="1"/>
      <w:marLeft w:val="0"/>
      <w:marRight w:val="0"/>
      <w:marTop w:val="0"/>
      <w:marBottom w:val="0"/>
      <w:divBdr>
        <w:top w:val="none" w:sz="0" w:space="0" w:color="auto"/>
        <w:left w:val="none" w:sz="0" w:space="0" w:color="auto"/>
        <w:bottom w:val="none" w:sz="0" w:space="0" w:color="auto"/>
        <w:right w:val="none" w:sz="0" w:space="0" w:color="auto"/>
      </w:divBdr>
    </w:div>
    <w:div w:id="1628273873">
      <w:bodyDiv w:val="1"/>
      <w:marLeft w:val="0"/>
      <w:marRight w:val="0"/>
      <w:marTop w:val="0"/>
      <w:marBottom w:val="0"/>
      <w:divBdr>
        <w:top w:val="none" w:sz="0" w:space="0" w:color="auto"/>
        <w:left w:val="none" w:sz="0" w:space="0" w:color="auto"/>
        <w:bottom w:val="none" w:sz="0" w:space="0" w:color="auto"/>
        <w:right w:val="none" w:sz="0" w:space="0" w:color="auto"/>
      </w:divBdr>
    </w:div>
    <w:div w:id="1632326708">
      <w:bodyDiv w:val="1"/>
      <w:marLeft w:val="0"/>
      <w:marRight w:val="0"/>
      <w:marTop w:val="0"/>
      <w:marBottom w:val="0"/>
      <w:divBdr>
        <w:top w:val="none" w:sz="0" w:space="0" w:color="auto"/>
        <w:left w:val="none" w:sz="0" w:space="0" w:color="auto"/>
        <w:bottom w:val="none" w:sz="0" w:space="0" w:color="auto"/>
        <w:right w:val="none" w:sz="0" w:space="0" w:color="auto"/>
      </w:divBdr>
    </w:div>
    <w:div w:id="1649087105">
      <w:bodyDiv w:val="1"/>
      <w:marLeft w:val="0"/>
      <w:marRight w:val="0"/>
      <w:marTop w:val="0"/>
      <w:marBottom w:val="0"/>
      <w:divBdr>
        <w:top w:val="none" w:sz="0" w:space="0" w:color="auto"/>
        <w:left w:val="none" w:sz="0" w:space="0" w:color="auto"/>
        <w:bottom w:val="none" w:sz="0" w:space="0" w:color="auto"/>
        <w:right w:val="none" w:sz="0" w:space="0" w:color="auto"/>
      </w:divBdr>
    </w:div>
    <w:div w:id="1650016929">
      <w:bodyDiv w:val="1"/>
      <w:marLeft w:val="0"/>
      <w:marRight w:val="0"/>
      <w:marTop w:val="0"/>
      <w:marBottom w:val="0"/>
      <w:divBdr>
        <w:top w:val="none" w:sz="0" w:space="0" w:color="auto"/>
        <w:left w:val="none" w:sz="0" w:space="0" w:color="auto"/>
        <w:bottom w:val="none" w:sz="0" w:space="0" w:color="auto"/>
        <w:right w:val="none" w:sz="0" w:space="0" w:color="auto"/>
      </w:divBdr>
    </w:div>
    <w:div w:id="1684283960">
      <w:bodyDiv w:val="1"/>
      <w:marLeft w:val="0"/>
      <w:marRight w:val="0"/>
      <w:marTop w:val="0"/>
      <w:marBottom w:val="0"/>
      <w:divBdr>
        <w:top w:val="none" w:sz="0" w:space="0" w:color="auto"/>
        <w:left w:val="none" w:sz="0" w:space="0" w:color="auto"/>
        <w:bottom w:val="none" w:sz="0" w:space="0" w:color="auto"/>
        <w:right w:val="none" w:sz="0" w:space="0" w:color="auto"/>
      </w:divBdr>
    </w:div>
    <w:div w:id="1705524352">
      <w:bodyDiv w:val="1"/>
      <w:marLeft w:val="0"/>
      <w:marRight w:val="0"/>
      <w:marTop w:val="0"/>
      <w:marBottom w:val="0"/>
      <w:divBdr>
        <w:top w:val="none" w:sz="0" w:space="0" w:color="auto"/>
        <w:left w:val="none" w:sz="0" w:space="0" w:color="auto"/>
        <w:bottom w:val="none" w:sz="0" w:space="0" w:color="auto"/>
        <w:right w:val="none" w:sz="0" w:space="0" w:color="auto"/>
      </w:divBdr>
    </w:div>
    <w:div w:id="1706901801">
      <w:bodyDiv w:val="1"/>
      <w:marLeft w:val="0"/>
      <w:marRight w:val="0"/>
      <w:marTop w:val="0"/>
      <w:marBottom w:val="0"/>
      <w:divBdr>
        <w:top w:val="none" w:sz="0" w:space="0" w:color="auto"/>
        <w:left w:val="none" w:sz="0" w:space="0" w:color="auto"/>
        <w:bottom w:val="none" w:sz="0" w:space="0" w:color="auto"/>
        <w:right w:val="none" w:sz="0" w:space="0" w:color="auto"/>
      </w:divBdr>
    </w:div>
    <w:div w:id="1722171685">
      <w:bodyDiv w:val="1"/>
      <w:marLeft w:val="0"/>
      <w:marRight w:val="0"/>
      <w:marTop w:val="0"/>
      <w:marBottom w:val="0"/>
      <w:divBdr>
        <w:top w:val="none" w:sz="0" w:space="0" w:color="auto"/>
        <w:left w:val="none" w:sz="0" w:space="0" w:color="auto"/>
        <w:bottom w:val="none" w:sz="0" w:space="0" w:color="auto"/>
        <w:right w:val="none" w:sz="0" w:space="0" w:color="auto"/>
      </w:divBdr>
    </w:div>
    <w:div w:id="1722484793">
      <w:bodyDiv w:val="1"/>
      <w:marLeft w:val="0"/>
      <w:marRight w:val="0"/>
      <w:marTop w:val="0"/>
      <w:marBottom w:val="0"/>
      <w:divBdr>
        <w:top w:val="none" w:sz="0" w:space="0" w:color="auto"/>
        <w:left w:val="none" w:sz="0" w:space="0" w:color="auto"/>
        <w:bottom w:val="none" w:sz="0" w:space="0" w:color="auto"/>
        <w:right w:val="none" w:sz="0" w:space="0" w:color="auto"/>
      </w:divBdr>
    </w:div>
    <w:div w:id="1724593763">
      <w:bodyDiv w:val="1"/>
      <w:marLeft w:val="0"/>
      <w:marRight w:val="0"/>
      <w:marTop w:val="0"/>
      <w:marBottom w:val="0"/>
      <w:divBdr>
        <w:top w:val="none" w:sz="0" w:space="0" w:color="auto"/>
        <w:left w:val="none" w:sz="0" w:space="0" w:color="auto"/>
        <w:bottom w:val="none" w:sz="0" w:space="0" w:color="auto"/>
        <w:right w:val="none" w:sz="0" w:space="0" w:color="auto"/>
      </w:divBdr>
    </w:div>
    <w:div w:id="1731340563">
      <w:bodyDiv w:val="1"/>
      <w:marLeft w:val="0"/>
      <w:marRight w:val="0"/>
      <w:marTop w:val="0"/>
      <w:marBottom w:val="0"/>
      <w:divBdr>
        <w:top w:val="none" w:sz="0" w:space="0" w:color="auto"/>
        <w:left w:val="none" w:sz="0" w:space="0" w:color="auto"/>
        <w:bottom w:val="none" w:sz="0" w:space="0" w:color="auto"/>
        <w:right w:val="none" w:sz="0" w:space="0" w:color="auto"/>
      </w:divBdr>
    </w:div>
    <w:div w:id="1732119698">
      <w:bodyDiv w:val="1"/>
      <w:marLeft w:val="0"/>
      <w:marRight w:val="0"/>
      <w:marTop w:val="0"/>
      <w:marBottom w:val="0"/>
      <w:divBdr>
        <w:top w:val="none" w:sz="0" w:space="0" w:color="auto"/>
        <w:left w:val="none" w:sz="0" w:space="0" w:color="auto"/>
        <w:bottom w:val="none" w:sz="0" w:space="0" w:color="auto"/>
        <w:right w:val="none" w:sz="0" w:space="0" w:color="auto"/>
      </w:divBdr>
    </w:div>
    <w:div w:id="1738287718">
      <w:bodyDiv w:val="1"/>
      <w:marLeft w:val="0"/>
      <w:marRight w:val="0"/>
      <w:marTop w:val="0"/>
      <w:marBottom w:val="0"/>
      <w:divBdr>
        <w:top w:val="none" w:sz="0" w:space="0" w:color="auto"/>
        <w:left w:val="none" w:sz="0" w:space="0" w:color="auto"/>
        <w:bottom w:val="none" w:sz="0" w:space="0" w:color="auto"/>
        <w:right w:val="none" w:sz="0" w:space="0" w:color="auto"/>
      </w:divBdr>
    </w:div>
    <w:div w:id="1739742452">
      <w:bodyDiv w:val="1"/>
      <w:marLeft w:val="0"/>
      <w:marRight w:val="0"/>
      <w:marTop w:val="0"/>
      <w:marBottom w:val="0"/>
      <w:divBdr>
        <w:top w:val="none" w:sz="0" w:space="0" w:color="auto"/>
        <w:left w:val="none" w:sz="0" w:space="0" w:color="auto"/>
        <w:bottom w:val="none" w:sz="0" w:space="0" w:color="auto"/>
        <w:right w:val="none" w:sz="0" w:space="0" w:color="auto"/>
      </w:divBdr>
    </w:div>
    <w:div w:id="1776175340">
      <w:bodyDiv w:val="1"/>
      <w:marLeft w:val="0"/>
      <w:marRight w:val="0"/>
      <w:marTop w:val="0"/>
      <w:marBottom w:val="0"/>
      <w:divBdr>
        <w:top w:val="none" w:sz="0" w:space="0" w:color="auto"/>
        <w:left w:val="none" w:sz="0" w:space="0" w:color="auto"/>
        <w:bottom w:val="none" w:sz="0" w:space="0" w:color="auto"/>
        <w:right w:val="none" w:sz="0" w:space="0" w:color="auto"/>
      </w:divBdr>
    </w:div>
    <w:div w:id="1777403674">
      <w:bodyDiv w:val="1"/>
      <w:marLeft w:val="0"/>
      <w:marRight w:val="0"/>
      <w:marTop w:val="0"/>
      <w:marBottom w:val="0"/>
      <w:divBdr>
        <w:top w:val="none" w:sz="0" w:space="0" w:color="auto"/>
        <w:left w:val="none" w:sz="0" w:space="0" w:color="auto"/>
        <w:bottom w:val="none" w:sz="0" w:space="0" w:color="auto"/>
        <w:right w:val="none" w:sz="0" w:space="0" w:color="auto"/>
      </w:divBdr>
    </w:div>
    <w:div w:id="1787115709">
      <w:bodyDiv w:val="1"/>
      <w:marLeft w:val="0"/>
      <w:marRight w:val="0"/>
      <w:marTop w:val="0"/>
      <w:marBottom w:val="0"/>
      <w:divBdr>
        <w:top w:val="none" w:sz="0" w:space="0" w:color="auto"/>
        <w:left w:val="none" w:sz="0" w:space="0" w:color="auto"/>
        <w:bottom w:val="none" w:sz="0" w:space="0" w:color="auto"/>
        <w:right w:val="none" w:sz="0" w:space="0" w:color="auto"/>
      </w:divBdr>
    </w:div>
    <w:div w:id="1815877408">
      <w:bodyDiv w:val="1"/>
      <w:marLeft w:val="0"/>
      <w:marRight w:val="0"/>
      <w:marTop w:val="0"/>
      <w:marBottom w:val="0"/>
      <w:divBdr>
        <w:top w:val="none" w:sz="0" w:space="0" w:color="auto"/>
        <w:left w:val="none" w:sz="0" w:space="0" w:color="auto"/>
        <w:bottom w:val="none" w:sz="0" w:space="0" w:color="auto"/>
        <w:right w:val="none" w:sz="0" w:space="0" w:color="auto"/>
      </w:divBdr>
    </w:div>
    <w:div w:id="1827280752">
      <w:bodyDiv w:val="1"/>
      <w:marLeft w:val="0"/>
      <w:marRight w:val="0"/>
      <w:marTop w:val="0"/>
      <w:marBottom w:val="0"/>
      <w:divBdr>
        <w:top w:val="none" w:sz="0" w:space="0" w:color="auto"/>
        <w:left w:val="none" w:sz="0" w:space="0" w:color="auto"/>
        <w:bottom w:val="none" w:sz="0" w:space="0" w:color="auto"/>
        <w:right w:val="none" w:sz="0" w:space="0" w:color="auto"/>
      </w:divBdr>
    </w:div>
    <w:div w:id="1827283750">
      <w:bodyDiv w:val="1"/>
      <w:marLeft w:val="0"/>
      <w:marRight w:val="0"/>
      <w:marTop w:val="0"/>
      <w:marBottom w:val="0"/>
      <w:divBdr>
        <w:top w:val="none" w:sz="0" w:space="0" w:color="auto"/>
        <w:left w:val="none" w:sz="0" w:space="0" w:color="auto"/>
        <w:bottom w:val="none" w:sz="0" w:space="0" w:color="auto"/>
        <w:right w:val="none" w:sz="0" w:space="0" w:color="auto"/>
      </w:divBdr>
    </w:div>
    <w:div w:id="1835753907">
      <w:bodyDiv w:val="1"/>
      <w:marLeft w:val="0"/>
      <w:marRight w:val="0"/>
      <w:marTop w:val="0"/>
      <w:marBottom w:val="0"/>
      <w:divBdr>
        <w:top w:val="none" w:sz="0" w:space="0" w:color="auto"/>
        <w:left w:val="none" w:sz="0" w:space="0" w:color="auto"/>
        <w:bottom w:val="none" w:sz="0" w:space="0" w:color="auto"/>
        <w:right w:val="none" w:sz="0" w:space="0" w:color="auto"/>
      </w:divBdr>
    </w:div>
    <w:div w:id="1837724499">
      <w:bodyDiv w:val="1"/>
      <w:marLeft w:val="0"/>
      <w:marRight w:val="0"/>
      <w:marTop w:val="0"/>
      <w:marBottom w:val="0"/>
      <w:divBdr>
        <w:top w:val="none" w:sz="0" w:space="0" w:color="auto"/>
        <w:left w:val="none" w:sz="0" w:space="0" w:color="auto"/>
        <w:bottom w:val="none" w:sz="0" w:space="0" w:color="auto"/>
        <w:right w:val="none" w:sz="0" w:space="0" w:color="auto"/>
      </w:divBdr>
    </w:div>
    <w:div w:id="1840582086">
      <w:bodyDiv w:val="1"/>
      <w:marLeft w:val="0"/>
      <w:marRight w:val="0"/>
      <w:marTop w:val="0"/>
      <w:marBottom w:val="0"/>
      <w:divBdr>
        <w:top w:val="none" w:sz="0" w:space="0" w:color="auto"/>
        <w:left w:val="none" w:sz="0" w:space="0" w:color="auto"/>
        <w:bottom w:val="none" w:sz="0" w:space="0" w:color="auto"/>
        <w:right w:val="none" w:sz="0" w:space="0" w:color="auto"/>
      </w:divBdr>
    </w:div>
    <w:div w:id="1841775692">
      <w:bodyDiv w:val="1"/>
      <w:marLeft w:val="0"/>
      <w:marRight w:val="0"/>
      <w:marTop w:val="0"/>
      <w:marBottom w:val="0"/>
      <w:divBdr>
        <w:top w:val="none" w:sz="0" w:space="0" w:color="auto"/>
        <w:left w:val="none" w:sz="0" w:space="0" w:color="auto"/>
        <w:bottom w:val="none" w:sz="0" w:space="0" w:color="auto"/>
        <w:right w:val="none" w:sz="0" w:space="0" w:color="auto"/>
      </w:divBdr>
    </w:div>
    <w:div w:id="1843927800">
      <w:bodyDiv w:val="1"/>
      <w:marLeft w:val="0"/>
      <w:marRight w:val="0"/>
      <w:marTop w:val="0"/>
      <w:marBottom w:val="0"/>
      <w:divBdr>
        <w:top w:val="none" w:sz="0" w:space="0" w:color="auto"/>
        <w:left w:val="none" w:sz="0" w:space="0" w:color="auto"/>
        <w:bottom w:val="none" w:sz="0" w:space="0" w:color="auto"/>
        <w:right w:val="none" w:sz="0" w:space="0" w:color="auto"/>
      </w:divBdr>
    </w:div>
    <w:div w:id="1847817140">
      <w:bodyDiv w:val="1"/>
      <w:marLeft w:val="0"/>
      <w:marRight w:val="0"/>
      <w:marTop w:val="0"/>
      <w:marBottom w:val="0"/>
      <w:divBdr>
        <w:top w:val="none" w:sz="0" w:space="0" w:color="auto"/>
        <w:left w:val="none" w:sz="0" w:space="0" w:color="auto"/>
        <w:bottom w:val="none" w:sz="0" w:space="0" w:color="auto"/>
        <w:right w:val="none" w:sz="0" w:space="0" w:color="auto"/>
      </w:divBdr>
    </w:div>
    <w:div w:id="1848054457">
      <w:bodyDiv w:val="1"/>
      <w:marLeft w:val="0"/>
      <w:marRight w:val="0"/>
      <w:marTop w:val="0"/>
      <w:marBottom w:val="0"/>
      <w:divBdr>
        <w:top w:val="none" w:sz="0" w:space="0" w:color="auto"/>
        <w:left w:val="none" w:sz="0" w:space="0" w:color="auto"/>
        <w:bottom w:val="none" w:sz="0" w:space="0" w:color="auto"/>
        <w:right w:val="none" w:sz="0" w:space="0" w:color="auto"/>
      </w:divBdr>
    </w:div>
    <w:div w:id="1848058168">
      <w:bodyDiv w:val="1"/>
      <w:marLeft w:val="0"/>
      <w:marRight w:val="0"/>
      <w:marTop w:val="0"/>
      <w:marBottom w:val="0"/>
      <w:divBdr>
        <w:top w:val="none" w:sz="0" w:space="0" w:color="auto"/>
        <w:left w:val="none" w:sz="0" w:space="0" w:color="auto"/>
        <w:bottom w:val="none" w:sz="0" w:space="0" w:color="auto"/>
        <w:right w:val="none" w:sz="0" w:space="0" w:color="auto"/>
      </w:divBdr>
    </w:div>
    <w:div w:id="1866821198">
      <w:bodyDiv w:val="1"/>
      <w:marLeft w:val="0"/>
      <w:marRight w:val="0"/>
      <w:marTop w:val="0"/>
      <w:marBottom w:val="0"/>
      <w:divBdr>
        <w:top w:val="none" w:sz="0" w:space="0" w:color="auto"/>
        <w:left w:val="none" w:sz="0" w:space="0" w:color="auto"/>
        <w:bottom w:val="none" w:sz="0" w:space="0" w:color="auto"/>
        <w:right w:val="none" w:sz="0" w:space="0" w:color="auto"/>
      </w:divBdr>
    </w:div>
    <w:div w:id="1874806812">
      <w:bodyDiv w:val="1"/>
      <w:marLeft w:val="0"/>
      <w:marRight w:val="0"/>
      <w:marTop w:val="0"/>
      <w:marBottom w:val="0"/>
      <w:divBdr>
        <w:top w:val="none" w:sz="0" w:space="0" w:color="auto"/>
        <w:left w:val="none" w:sz="0" w:space="0" w:color="auto"/>
        <w:bottom w:val="none" w:sz="0" w:space="0" w:color="auto"/>
        <w:right w:val="none" w:sz="0" w:space="0" w:color="auto"/>
      </w:divBdr>
    </w:div>
    <w:div w:id="1877548603">
      <w:bodyDiv w:val="1"/>
      <w:marLeft w:val="0"/>
      <w:marRight w:val="0"/>
      <w:marTop w:val="0"/>
      <w:marBottom w:val="0"/>
      <w:divBdr>
        <w:top w:val="none" w:sz="0" w:space="0" w:color="auto"/>
        <w:left w:val="none" w:sz="0" w:space="0" w:color="auto"/>
        <w:bottom w:val="none" w:sz="0" w:space="0" w:color="auto"/>
        <w:right w:val="none" w:sz="0" w:space="0" w:color="auto"/>
      </w:divBdr>
    </w:div>
    <w:div w:id="1882093145">
      <w:bodyDiv w:val="1"/>
      <w:marLeft w:val="0"/>
      <w:marRight w:val="0"/>
      <w:marTop w:val="0"/>
      <w:marBottom w:val="0"/>
      <w:divBdr>
        <w:top w:val="none" w:sz="0" w:space="0" w:color="auto"/>
        <w:left w:val="none" w:sz="0" w:space="0" w:color="auto"/>
        <w:bottom w:val="none" w:sz="0" w:space="0" w:color="auto"/>
        <w:right w:val="none" w:sz="0" w:space="0" w:color="auto"/>
      </w:divBdr>
    </w:div>
    <w:div w:id="1889490200">
      <w:bodyDiv w:val="1"/>
      <w:marLeft w:val="0"/>
      <w:marRight w:val="0"/>
      <w:marTop w:val="0"/>
      <w:marBottom w:val="0"/>
      <w:divBdr>
        <w:top w:val="none" w:sz="0" w:space="0" w:color="auto"/>
        <w:left w:val="none" w:sz="0" w:space="0" w:color="auto"/>
        <w:bottom w:val="none" w:sz="0" w:space="0" w:color="auto"/>
        <w:right w:val="none" w:sz="0" w:space="0" w:color="auto"/>
      </w:divBdr>
    </w:div>
    <w:div w:id="1893954146">
      <w:bodyDiv w:val="1"/>
      <w:marLeft w:val="0"/>
      <w:marRight w:val="0"/>
      <w:marTop w:val="0"/>
      <w:marBottom w:val="0"/>
      <w:divBdr>
        <w:top w:val="none" w:sz="0" w:space="0" w:color="auto"/>
        <w:left w:val="none" w:sz="0" w:space="0" w:color="auto"/>
        <w:bottom w:val="none" w:sz="0" w:space="0" w:color="auto"/>
        <w:right w:val="none" w:sz="0" w:space="0" w:color="auto"/>
      </w:divBdr>
    </w:div>
    <w:div w:id="1909143994">
      <w:bodyDiv w:val="1"/>
      <w:marLeft w:val="0"/>
      <w:marRight w:val="0"/>
      <w:marTop w:val="0"/>
      <w:marBottom w:val="0"/>
      <w:divBdr>
        <w:top w:val="none" w:sz="0" w:space="0" w:color="auto"/>
        <w:left w:val="none" w:sz="0" w:space="0" w:color="auto"/>
        <w:bottom w:val="none" w:sz="0" w:space="0" w:color="auto"/>
        <w:right w:val="none" w:sz="0" w:space="0" w:color="auto"/>
      </w:divBdr>
    </w:div>
    <w:div w:id="1913536653">
      <w:bodyDiv w:val="1"/>
      <w:marLeft w:val="0"/>
      <w:marRight w:val="0"/>
      <w:marTop w:val="0"/>
      <w:marBottom w:val="0"/>
      <w:divBdr>
        <w:top w:val="none" w:sz="0" w:space="0" w:color="auto"/>
        <w:left w:val="none" w:sz="0" w:space="0" w:color="auto"/>
        <w:bottom w:val="none" w:sz="0" w:space="0" w:color="auto"/>
        <w:right w:val="none" w:sz="0" w:space="0" w:color="auto"/>
      </w:divBdr>
    </w:div>
    <w:div w:id="1920166666">
      <w:bodyDiv w:val="1"/>
      <w:marLeft w:val="0"/>
      <w:marRight w:val="0"/>
      <w:marTop w:val="0"/>
      <w:marBottom w:val="0"/>
      <w:divBdr>
        <w:top w:val="none" w:sz="0" w:space="0" w:color="auto"/>
        <w:left w:val="none" w:sz="0" w:space="0" w:color="auto"/>
        <w:bottom w:val="none" w:sz="0" w:space="0" w:color="auto"/>
        <w:right w:val="none" w:sz="0" w:space="0" w:color="auto"/>
      </w:divBdr>
    </w:div>
    <w:div w:id="1922907294">
      <w:bodyDiv w:val="1"/>
      <w:marLeft w:val="0"/>
      <w:marRight w:val="0"/>
      <w:marTop w:val="0"/>
      <w:marBottom w:val="0"/>
      <w:divBdr>
        <w:top w:val="none" w:sz="0" w:space="0" w:color="auto"/>
        <w:left w:val="none" w:sz="0" w:space="0" w:color="auto"/>
        <w:bottom w:val="none" w:sz="0" w:space="0" w:color="auto"/>
        <w:right w:val="none" w:sz="0" w:space="0" w:color="auto"/>
      </w:divBdr>
    </w:div>
    <w:div w:id="1933078677">
      <w:bodyDiv w:val="1"/>
      <w:marLeft w:val="0"/>
      <w:marRight w:val="0"/>
      <w:marTop w:val="0"/>
      <w:marBottom w:val="0"/>
      <w:divBdr>
        <w:top w:val="none" w:sz="0" w:space="0" w:color="auto"/>
        <w:left w:val="none" w:sz="0" w:space="0" w:color="auto"/>
        <w:bottom w:val="none" w:sz="0" w:space="0" w:color="auto"/>
        <w:right w:val="none" w:sz="0" w:space="0" w:color="auto"/>
      </w:divBdr>
    </w:div>
    <w:div w:id="1936203330">
      <w:bodyDiv w:val="1"/>
      <w:marLeft w:val="0"/>
      <w:marRight w:val="0"/>
      <w:marTop w:val="0"/>
      <w:marBottom w:val="0"/>
      <w:divBdr>
        <w:top w:val="none" w:sz="0" w:space="0" w:color="auto"/>
        <w:left w:val="none" w:sz="0" w:space="0" w:color="auto"/>
        <w:bottom w:val="none" w:sz="0" w:space="0" w:color="auto"/>
        <w:right w:val="none" w:sz="0" w:space="0" w:color="auto"/>
      </w:divBdr>
    </w:div>
    <w:div w:id="1940329154">
      <w:bodyDiv w:val="1"/>
      <w:marLeft w:val="0"/>
      <w:marRight w:val="0"/>
      <w:marTop w:val="0"/>
      <w:marBottom w:val="0"/>
      <w:divBdr>
        <w:top w:val="none" w:sz="0" w:space="0" w:color="auto"/>
        <w:left w:val="none" w:sz="0" w:space="0" w:color="auto"/>
        <w:bottom w:val="none" w:sz="0" w:space="0" w:color="auto"/>
        <w:right w:val="none" w:sz="0" w:space="0" w:color="auto"/>
      </w:divBdr>
    </w:div>
    <w:div w:id="1941403517">
      <w:bodyDiv w:val="1"/>
      <w:marLeft w:val="0"/>
      <w:marRight w:val="0"/>
      <w:marTop w:val="0"/>
      <w:marBottom w:val="0"/>
      <w:divBdr>
        <w:top w:val="none" w:sz="0" w:space="0" w:color="auto"/>
        <w:left w:val="none" w:sz="0" w:space="0" w:color="auto"/>
        <w:bottom w:val="none" w:sz="0" w:space="0" w:color="auto"/>
        <w:right w:val="none" w:sz="0" w:space="0" w:color="auto"/>
      </w:divBdr>
    </w:div>
    <w:div w:id="1944339877">
      <w:bodyDiv w:val="1"/>
      <w:marLeft w:val="0"/>
      <w:marRight w:val="0"/>
      <w:marTop w:val="0"/>
      <w:marBottom w:val="0"/>
      <w:divBdr>
        <w:top w:val="none" w:sz="0" w:space="0" w:color="auto"/>
        <w:left w:val="none" w:sz="0" w:space="0" w:color="auto"/>
        <w:bottom w:val="none" w:sz="0" w:space="0" w:color="auto"/>
        <w:right w:val="none" w:sz="0" w:space="0" w:color="auto"/>
      </w:divBdr>
    </w:div>
    <w:div w:id="1952086349">
      <w:bodyDiv w:val="1"/>
      <w:marLeft w:val="0"/>
      <w:marRight w:val="0"/>
      <w:marTop w:val="0"/>
      <w:marBottom w:val="0"/>
      <w:divBdr>
        <w:top w:val="none" w:sz="0" w:space="0" w:color="auto"/>
        <w:left w:val="none" w:sz="0" w:space="0" w:color="auto"/>
        <w:bottom w:val="none" w:sz="0" w:space="0" w:color="auto"/>
        <w:right w:val="none" w:sz="0" w:space="0" w:color="auto"/>
      </w:divBdr>
    </w:div>
    <w:div w:id="1953315597">
      <w:bodyDiv w:val="1"/>
      <w:marLeft w:val="0"/>
      <w:marRight w:val="0"/>
      <w:marTop w:val="0"/>
      <w:marBottom w:val="0"/>
      <w:divBdr>
        <w:top w:val="none" w:sz="0" w:space="0" w:color="auto"/>
        <w:left w:val="none" w:sz="0" w:space="0" w:color="auto"/>
        <w:bottom w:val="none" w:sz="0" w:space="0" w:color="auto"/>
        <w:right w:val="none" w:sz="0" w:space="0" w:color="auto"/>
      </w:divBdr>
    </w:div>
    <w:div w:id="1961566240">
      <w:bodyDiv w:val="1"/>
      <w:marLeft w:val="0"/>
      <w:marRight w:val="0"/>
      <w:marTop w:val="0"/>
      <w:marBottom w:val="0"/>
      <w:divBdr>
        <w:top w:val="none" w:sz="0" w:space="0" w:color="auto"/>
        <w:left w:val="none" w:sz="0" w:space="0" w:color="auto"/>
        <w:bottom w:val="none" w:sz="0" w:space="0" w:color="auto"/>
        <w:right w:val="none" w:sz="0" w:space="0" w:color="auto"/>
      </w:divBdr>
    </w:div>
    <w:div w:id="1982033100">
      <w:bodyDiv w:val="1"/>
      <w:marLeft w:val="0"/>
      <w:marRight w:val="0"/>
      <w:marTop w:val="0"/>
      <w:marBottom w:val="0"/>
      <w:divBdr>
        <w:top w:val="none" w:sz="0" w:space="0" w:color="auto"/>
        <w:left w:val="none" w:sz="0" w:space="0" w:color="auto"/>
        <w:bottom w:val="none" w:sz="0" w:space="0" w:color="auto"/>
        <w:right w:val="none" w:sz="0" w:space="0" w:color="auto"/>
      </w:divBdr>
    </w:div>
    <w:div w:id="1988897452">
      <w:bodyDiv w:val="1"/>
      <w:marLeft w:val="0"/>
      <w:marRight w:val="0"/>
      <w:marTop w:val="0"/>
      <w:marBottom w:val="0"/>
      <w:divBdr>
        <w:top w:val="none" w:sz="0" w:space="0" w:color="auto"/>
        <w:left w:val="none" w:sz="0" w:space="0" w:color="auto"/>
        <w:bottom w:val="none" w:sz="0" w:space="0" w:color="auto"/>
        <w:right w:val="none" w:sz="0" w:space="0" w:color="auto"/>
      </w:divBdr>
    </w:div>
    <w:div w:id="1989629543">
      <w:bodyDiv w:val="1"/>
      <w:marLeft w:val="0"/>
      <w:marRight w:val="0"/>
      <w:marTop w:val="0"/>
      <w:marBottom w:val="0"/>
      <w:divBdr>
        <w:top w:val="none" w:sz="0" w:space="0" w:color="auto"/>
        <w:left w:val="none" w:sz="0" w:space="0" w:color="auto"/>
        <w:bottom w:val="none" w:sz="0" w:space="0" w:color="auto"/>
        <w:right w:val="none" w:sz="0" w:space="0" w:color="auto"/>
      </w:divBdr>
    </w:div>
    <w:div w:id="1995522002">
      <w:bodyDiv w:val="1"/>
      <w:marLeft w:val="0"/>
      <w:marRight w:val="0"/>
      <w:marTop w:val="0"/>
      <w:marBottom w:val="0"/>
      <w:divBdr>
        <w:top w:val="none" w:sz="0" w:space="0" w:color="auto"/>
        <w:left w:val="none" w:sz="0" w:space="0" w:color="auto"/>
        <w:bottom w:val="none" w:sz="0" w:space="0" w:color="auto"/>
        <w:right w:val="none" w:sz="0" w:space="0" w:color="auto"/>
      </w:divBdr>
    </w:div>
    <w:div w:id="2001108631">
      <w:bodyDiv w:val="1"/>
      <w:marLeft w:val="0"/>
      <w:marRight w:val="0"/>
      <w:marTop w:val="0"/>
      <w:marBottom w:val="0"/>
      <w:divBdr>
        <w:top w:val="none" w:sz="0" w:space="0" w:color="auto"/>
        <w:left w:val="none" w:sz="0" w:space="0" w:color="auto"/>
        <w:bottom w:val="none" w:sz="0" w:space="0" w:color="auto"/>
        <w:right w:val="none" w:sz="0" w:space="0" w:color="auto"/>
      </w:divBdr>
    </w:div>
    <w:div w:id="2005237114">
      <w:bodyDiv w:val="1"/>
      <w:marLeft w:val="0"/>
      <w:marRight w:val="0"/>
      <w:marTop w:val="0"/>
      <w:marBottom w:val="0"/>
      <w:divBdr>
        <w:top w:val="none" w:sz="0" w:space="0" w:color="auto"/>
        <w:left w:val="none" w:sz="0" w:space="0" w:color="auto"/>
        <w:bottom w:val="none" w:sz="0" w:space="0" w:color="auto"/>
        <w:right w:val="none" w:sz="0" w:space="0" w:color="auto"/>
      </w:divBdr>
    </w:div>
    <w:div w:id="2017027187">
      <w:bodyDiv w:val="1"/>
      <w:marLeft w:val="0"/>
      <w:marRight w:val="0"/>
      <w:marTop w:val="0"/>
      <w:marBottom w:val="0"/>
      <w:divBdr>
        <w:top w:val="none" w:sz="0" w:space="0" w:color="auto"/>
        <w:left w:val="none" w:sz="0" w:space="0" w:color="auto"/>
        <w:bottom w:val="none" w:sz="0" w:space="0" w:color="auto"/>
        <w:right w:val="none" w:sz="0" w:space="0" w:color="auto"/>
      </w:divBdr>
    </w:div>
    <w:div w:id="2041778269">
      <w:bodyDiv w:val="1"/>
      <w:marLeft w:val="0"/>
      <w:marRight w:val="0"/>
      <w:marTop w:val="0"/>
      <w:marBottom w:val="0"/>
      <w:divBdr>
        <w:top w:val="none" w:sz="0" w:space="0" w:color="auto"/>
        <w:left w:val="none" w:sz="0" w:space="0" w:color="auto"/>
        <w:bottom w:val="none" w:sz="0" w:space="0" w:color="auto"/>
        <w:right w:val="none" w:sz="0" w:space="0" w:color="auto"/>
      </w:divBdr>
    </w:div>
    <w:div w:id="2049644837">
      <w:bodyDiv w:val="1"/>
      <w:marLeft w:val="0"/>
      <w:marRight w:val="0"/>
      <w:marTop w:val="0"/>
      <w:marBottom w:val="0"/>
      <w:divBdr>
        <w:top w:val="none" w:sz="0" w:space="0" w:color="auto"/>
        <w:left w:val="none" w:sz="0" w:space="0" w:color="auto"/>
        <w:bottom w:val="none" w:sz="0" w:space="0" w:color="auto"/>
        <w:right w:val="none" w:sz="0" w:space="0" w:color="auto"/>
      </w:divBdr>
    </w:div>
    <w:div w:id="2052879850">
      <w:bodyDiv w:val="1"/>
      <w:marLeft w:val="0"/>
      <w:marRight w:val="0"/>
      <w:marTop w:val="0"/>
      <w:marBottom w:val="0"/>
      <w:divBdr>
        <w:top w:val="none" w:sz="0" w:space="0" w:color="auto"/>
        <w:left w:val="none" w:sz="0" w:space="0" w:color="auto"/>
        <w:bottom w:val="none" w:sz="0" w:space="0" w:color="auto"/>
        <w:right w:val="none" w:sz="0" w:space="0" w:color="auto"/>
      </w:divBdr>
    </w:div>
    <w:div w:id="2056616624">
      <w:bodyDiv w:val="1"/>
      <w:marLeft w:val="0"/>
      <w:marRight w:val="0"/>
      <w:marTop w:val="0"/>
      <w:marBottom w:val="0"/>
      <w:divBdr>
        <w:top w:val="none" w:sz="0" w:space="0" w:color="auto"/>
        <w:left w:val="none" w:sz="0" w:space="0" w:color="auto"/>
        <w:bottom w:val="none" w:sz="0" w:space="0" w:color="auto"/>
        <w:right w:val="none" w:sz="0" w:space="0" w:color="auto"/>
      </w:divBdr>
    </w:div>
    <w:div w:id="2083214669">
      <w:bodyDiv w:val="1"/>
      <w:marLeft w:val="0"/>
      <w:marRight w:val="0"/>
      <w:marTop w:val="0"/>
      <w:marBottom w:val="0"/>
      <w:divBdr>
        <w:top w:val="none" w:sz="0" w:space="0" w:color="auto"/>
        <w:left w:val="none" w:sz="0" w:space="0" w:color="auto"/>
        <w:bottom w:val="none" w:sz="0" w:space="0" w:color="auto"/>
        <w:right w:val="none" w:sz="0" w:space="0" w:color="auto"/>
      </w:divBdr>
    </w:div>
    <w:div w:id="2086217126">
      <w:bodyDiv w:val="1"/>
      <w:marLeft w:val="0"/>
      <w:marRight w:val="0"/>
      <w:marTop w:val="0"/>
      <w:marBottom w:val="0"/>
      <w:divBdr>
        <w:top w:val="none" w:sz="0" w:space="0" w:color="auto"/>
        <w:left w:val="none" w:sz="0" w:space="0" w:color="auto"/>
        <w:bottom w:val="none" w:sz="0" w:space="0" w:color="auto"/>
        <w:right w:val="none" w:sz="0" w:space="0" w:color="auto"/>
      </w:divBdr>
    </w:div>
    <w:div w:id="2093693345">
      <w:bodyDiv w:val="1"/>
      <w:marLeft w:val="0"/>
      <w:marRight w:val="0"/>
      <w:marTop w:val="0"/>
      <w:marBottom w:val="0"/>
      <w:divBdr>
        <w:top w:val="none" w:sz="0" w:space="0" w:color="auto"/>
        <w:left w:val="none" w:sz="0" w:space="0" w:color="auto"/>
        <w:bottom w:val="none" w:sz="0" w:space="0" w:color="auto"/>
        <w:right w:val="none" w:sz="0" w:space="0" w:color="auto"/>
      </w:divBdr>
    </w:div>
    <w:div w:id="2094550345">
      <w:bodyDiv w:val="1"/>
      <w:marLeft w:val="0"/>
      <w:marRight w:val="0"/>
      <w:marTop w:val="0"/>
      <w:marBottom w:val="0"/>
      <w:divBdr>
        <w:top w:val="none" w:sz="0" w:space="0" w:color="auto"/>
        <w:left w:val="none" w:sz="0" w:space="0" w:color="auto"/>
        <w:bottom w:val="none" w:sz="0" w:space="0" w:color="auto"/>
        <w:right w:val="none" w:sz="0" w:space="0" w:color="auto"/>
      </w:divBdr>
    </w:div>
    <w:div w:id="2104254191">
      <w:bodyDiv w:val="1"/>
      <w:marLeft w:val="0"/>
      <w:marRight w:val="0"/>
      <w:marTop w:val="0"/>
      <w:marBottom w:val="0"/>
      <w:divBdr>
        <w:top w:val="none" w:sz="0" w:space="0" w:color="auto"/>
        <w:left w:val="none" w:sz="0" w:space="0" w:color="auto"/>
        <w:bottom w:val="none" w:sz="0" w:space="0" w:color="auto"/>
        <w:right w:val="none" w:sz="0" w:space="0" w:color="auto"/>
      </w:divBdr>
    </w:div>
    <w:div w:id="2108698494">
      <w:bodyDiv w:val="1"/>
      <w:marLeft w:val="0"/>
      <w:marRight w:val="0"/>
      <w:marTop w:val="0"/>
      <w:marBottom w:val="0"/>
      <w:divBdr>
        <w:top w:val="none" w:sz="0" w:space="0" w:color="auto"/>
        <w:left w:val="none" w:sz="0" w:space="0" w:color="auto"/>
        <w:bottom w:val="none" w:sz="0" w:space="0" w:color="auto"/>
        <w:right w:val="none" w:sz="0" w:space="0" w:color="auto"/>
      </w:divBdr>
    </w:div>
    <w:div w:id="2109155465">
      <w:bodyDiv w:val="1"/>
      <w:marLeft w:val="0"/>
      <w:marRight w:val="0"/>
      <w:marTop w:val="0"/>
      <w:marBottom w:val="0"/>
      <w:divBdr>
        <w:top w:val="none" w:sz="0" w:space="0" w:color="auto"/>
        <w:left w:val="none" w:sz="0" w:space="0" w:color="auto"/>
        <w:bottom w:val="none" w:sz="0" w:space="0" w:color="auto"/>
        <w:right w:val="none" w:sz="0" w:space="0" w:color="auto"/>
      </w:divBdr>
    </w:div>
    <w:div w:id="2109156225">
      <w:bodyDiv w:val="1"/>
      <w:marLeft w:val="0"/>
      <w:marRight w:val="0"/>
      <w:marTop w:val="0"/>
      <w:marBottom w:val="0"/>
      <w:divBdr>
        <w:top w:val="none" w:sz="0" w:space="0" w:color="auto"/>
        <w:left w:val="none" w:sz="0" w:space="0" w:color="auto"/>
        <w:bottom w:val="none" w:sz="0" w:space="0" w:color="auto"/>
        <w:right w:val="none" w:sz="0" w:space="0" w:color="auto"/>
      </w:divBdr>
    </w:div>
    <w:div w:id="2114590764">
      <w:bodyDiv w:val="1"/>
      <w:marLeft w:val="0"/>
      <w:marRight w:val="0"/>
      <w:marTop w:val="0"/>
      <w:marBottom w:val="0"/>
      <w:divBdr>
        <w:top w:val="none" w:sz="0" w:space="0" w:color="auto"/>
        <w:left w:val="none" w:sz="0" w:space="0" w:color="auto"/>
        <w:bottom w:val="none" w:sz="0" w:space="0" w:color="auto"/>
        <w:right w:val="none" w:sz="0" w:space="0" w:color="auto"/>
      </w:divBdr>
    </w:div>
    <w:div w:id="2115317152">
      <w:bodyDiv w:val="1"/>
      <w:marLeft w:val="0"/>
      <w:marRight w:val="0"/>
      <w:marTop w:val="0"/>
      <w:marBottom w:val="0"/>
      <w:divBdr>
        <w:top w:val="none" w:sz="0" w:space="0" w:color="auto"/>
        <w:left w:val="none" w:sz="0" w:space="0" w:color="auto"/>
        <w:bottom w:val="none" w:sz="0" w:space="0" w:color="auto"/>
        <w:right w:val="none" w:sz="0" w:space="0" w:color="auto"/>
      </w:divBdr>
    </w:div>
    <w:div w:id="2115858242">
      <w:bodyDiv w:val="1"/>
      <w:marLeft w:val="0"/>
      <w:marRight w:val="0"/>
      <w:marTop w:val="0"/>
      <w:marBottom w:val="0"/>
      <w:divBdr>
        <w:top w:val="none" w:sz="0" w:space="0" w:color="auto"/>
        <w:left w:val="none" w:sz="0" w:space="0" w:color="auto"/>
        <w:bottom w:val="none" w:sz="0" w:space="0" w:color="auto"/>
        <w:right w:val="none" w:sz="0" w:space="0" w:color="auto"/>
      </w:divBdr>
    </w:div>
    <w:div w:id="2122794581">
      <w:bodyDiv w:val="1"/>
      <w:marLeft w:val="0"/>
      <w:marRight w:val="0"/>
      <w:marTop w:val="0"/>
      <w:marBottom w:val="0"/>
      <w:divBdr>
        <w:top w:val="none" w:sz="0" w:space="0" w:color="auto"/>
        <w:left w:val="none" w:sz="0" w:space="0" w:color="auto"/>
        <w:bottom w:val="none" w:sz="0" w:space="0" w:color="auto"/>
        <w:right w:val="none" w:sz="0" w:space="0" w:color="auto"/>
      </w:divBdr>
    </w:div>
    <w:div w:id="2125223198">
      <w:bodyDiv w:val="1"/>
      <w:marLeft w:val="0"/>
      <w:marRight w:val="0"/>
      <w:marTop w:val="0"/>
      <w:marBottom w:val="0"/>
      <w:divBdr>
        <w:top w:val="none" w:sz="0" w:space="0" w:color="auto"/>
        <w:left w:val="none" w:sz="0" w:space="0" w:color="auto"/>
        <w:bottom w:val="none" w:sz="0" w:space="0" w:color="auto"/>
        <w:right w:val="none" w:sz="0" w:space="0" w:color="auto"/>
      </w:divBdr>
    </w:div>
    <w:div w:id="2142259721">
      <w:bodyDiv w:val="1"/>
      <w:marLeft w:val="0"/>
      <w:marRight w:val="0"/>
      <w:marTop w:val="0"/>
      <w:marBottom w:val="0"/>
      <w:divBdr>
        <w:top w:val="none" w:sz="0" w:space="0" w:color="auto"/>
        <w:left w:val="none" w:sz="0" w:space="0" w:color="auto"/>
        <w:bottom w:val="none" w:sz="0" w:space="0" w:color="auto"/>
        <w:right w:val="none" w:sz="0" w:space="0" w:color="auto"/>
      </w:divBdr>
    </w:div>
    <w:div w:id="214658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munaute.chorus-pro.gouv.f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C3D74A4-00FA-4FD0-B540-F1543CF3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30</Pages>
  <Words>4425</Words>
  <Characters>24338</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VILLE DE « NOMVILLE »</vt:lpstr>
    </vt:vector>
  </TitlesOfParts>
  <Company>EDF Gaz de France</Company>
  <LinksUpToDate>false</LinksUpToDate>
  <CharactersWithSpaces>28706</CharactersWithSpaces>
  <SharedDoc>false</SharedDoc>
  <HLinks>
    <vt:vector size="6" baseType="variant">
      <vt:variant>
        <vt:i4>3473464</vt:i4>
      </vt:variant>
      <vt:variant>
        <vt:i4>0</vt:i4>
      </vt:variant>
      <vt:variant>
        <vt:i4>0</vt:i4>
      </vt:variant>
      <vt:variant>
        <vt:i4>5</vt:i4>
      </vt:variant>
      <vt:variant>
        <vt:lpwstr>https://communaute.chorus-pro.gouv.fr/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 NOMVILLE »</dc:title>
  <dc:subject/>
  <dc:creator>Manager</dc:creator>
  <cp:keywords/>
  <cp:lastModifiedBy>Darden Benoit</cp:lastModifiedBy>
  <cp:revision>47</cp:revision>
  <cp:lastPrinted>2019-09-08T07:19:00Z</cp:lastPrinted>
  <dcterms:created xsi:type="dcterms:W3CDTF">2021-07-28T07:43:00Z</dcterms:created>
  <dcterms:modified xsi:type="dcterms:W3CDTF">2026-06-19T09:21:00Z</dcterms:modified>
</cp:coreProperties>
</file>